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77D25" w14:textId="77777777" w:rsidR="00776A09" w:rsidRDefault="00776A09" w:rsidP="00776A09">
      <w:pPr>
        <w:spacing w:line="240" w:lineRule="auto"/>
        <w:jc w:val="center"/>
        <w:rPr>
          <w:rFonts w:ascii="Arial" w:hAnsi="Arial" w:cs="Arial"/>
          <w:b/>
          <w:color w:val="000000" w:themeColor="text1"/>
          <w:sz w:val="24"/>
          <w:szCs w:val="24"/>
        </w:rPr>
      </w:pPr>
      <w:bookmarkStart w:id="0" w:name="_GoBack"/>
      <w:bookmarkEnd w:id="0"/>
      <w:r>
        <w:rPr>
          <w:rFonts w:ascii="Arial" w:hAnsi="Arial" w:cs="Arial"/>
          <w:b/>
          <w:color w:val="000000" w:themeColor="text1"/>
          <w:sz w:val="24"/>
          <w:szCs w:val="24"/>
        </w:rPr>
        <w:t>Consulting Services ITQ</w:t>
      </w:r>
    </w:p>
    <w:p w14:paraId="6918EED6" w14:textId="77777777" w:rsidR="00776A09" w:rsidRDefault="00776A09" w:rsidP="00776A09">
      <w:pPr>
        <w:spacing w:line="240" w:lineRule="auto"/>
        <w:jc w:val="center"/>
        <w:rPr>
          <w:rFonts w:ascii="Arial" w:hAnsi="Arial" w:cs="Arial"/>
          <w:b/>
          <w:color w:val="000000" w:themeColor="text1"/>
          <w:sz w:val="24"/>
          <w:szCs w:val="24"/>
        </w:rPr>
      </w:pPr>
      <w:r>
        <w:rPr>
          <w:rFonts w:ascii="Arial" w:hAnsi="Arial" w:cs="Arial"/>
          <w:b/>
          <w:color w:val="000000" w:themeColor="text1"/>
          <w:sz w:val="24"/>
          <w:szCs w:val="24"/>
        </w:rPr>
        <w:t>Request for Quote</w:t>
      </w:r>
    </w:p>
    <w:p w14:paraId="7C8F69AC" w14:textId="77777777" w:rsidR="00776A09" w:rsidRPr="00776A09" w:rsidRDefault="00776A09" w:rsidP="00776A09">
      <w:pPr>
        <w:spacing w:line="240" w:lineRule="auto"/>
        <w:jc w:val="center"/>
        <w:rPr>
          <w:rFonts w:ascii="Arial" w:hAnsi="Arial" w:cs="Arial"/>
          <w:b/>
          <w:color w:val="000000" w:themeColor="text1"/>
          <w:sz w:val="24"/>
          <w:szCs w:val="24"/>
        </w:rPr>
      </w:pPr>
      <w:r>
        <w:rPr>
          <w:rFonts w:ascii="Arial" w:hAnsi="Arial" w:cs="Arial"/>
          <w:b/>
          <w:color w:val="000000" w:themeColor="text1"/>
          <w:sz w:val="24"/>
          <w:szCs w:val="24"/>
        </w:rPr>
        <w:t>Technical Submittal</w:t>
      </w:r>
    </w:p>
    <w:p w14:paraId="24D5D4D6" w14:textId="77777777" w:rsidR="00373B14" w:rsidRPr="00D824FC" w:rsidRDefault="00D824FC" w:rsidP="00E25C89">
      <w:pPr>
        <w:pStyle w:val="ListParagraph"/>
        <w:numPr>
          <w:ilvl w:val="0"/>
          <w:numId w:val="1"/>
        </w:numPr>
        <w:spacing w:before="100" w:beforeAutospacing="1" w:after="100" w:afterAutospacing="1" w:line="240" w:lineRule="auto"/>
        <w:ind w:left="720" w:hanging="720"/>
        <w:rPr>
          <w:rFonts w:ascii="Times New Roman" w:hAnsi="Times New Roman" w:cs="Times New Roman"/>
          <w:color w:val="000000" w:themeColor="text1"/>
          <w:sz w:val="24"/>
          <w:szCs w:val="24"/>
        </w:rPr>
      </w:pPr>
      <w:r w:rsidRPr="00D824FC">
        <w:rPr>
          <w:rFonts w:ascii="Times New Roman" w:hAnsi="Times New Roman" w:cs="Times New Roman"/>
          <w:b/>
          <w:color w:val="000000" w:themeColor="text1"/>
          <w:sz w:val="24"/>
          <w:szCs w:val="24"/>
        </w:rPr>
        <w:t>Statement of the Project.</w:t>
      </w:r>
      <w:r>
        <w:rPr>
          <w:rFonts w:ascii="Times New Roman" w:hAnsi="Times New Roman" w:cs="Times New Roman"/>
          <w:b/>
          <w:color w:val="000000" w:themeColor="text1"/>
          <w:sz w:val="24"/>
          <w:szCs w:val="24"/>
        </w:rPr>
        <w:t xml:space="preserve"> </w:t>
      </w:r>
      <w:r w:rsidR="00373B14" w:rsidRPr="00D824FC">
        <w:rPr>
          <w:rFonts w:ascii="Times New Roman" w:hAnsi="Times New Roman" w:cs="Times New Roman"/>
          <w:color w:val="000000" w:themeColor="text1"/>
          <w:sz w:val="24"/>
          <w:szCs w:val="24"/>
          <w:highlight w:val="yellow"/>
        </w:rPr>
        <w:t xml:space="preserve">[Agency will </w:t>
      </w:r>
      <w:r w:rsidRPr="00D824FC">
        <w:rPr>
          <w:rFonts w:ascii="Times New Roman" w:hAnsi="Times New Roman" w:cs="Times New Roman"/>
          <w:color w:val="000000" w:themeColor="text1"/>
          <w:sz w:val="24"/>
          <w:szCs w:val="24"/>
          <w:highlight w:val="yellow"/>
        </w:rPr>
        <w:t>to provide detailed narrative of the project</w:t>
      </w:r>
      <w:r w:rsidR="00373B14" w:rsidRPr="00D824FC">
        <w:rPr>
          <w:rFonts w:ascii="Times New Roman" w:hAnsi="Times New Roman" w:cs="Times New Roman"/>
          <w:color w:val="000000" w:themeColor="text1"/>
          <w:sz w:val="24"/>
          <w:szCs w:val="24"/>
          <w:highlight w:val="yellow"/>
        </w:rPr>
        <w:t>]</w:t>
      </w:r>
    </w:p>
    <w:p w14:paraId="3A52D834" w14:textId="77777777" w:rsidR="00373B14" w:rsidRPr="00D76141" w:rsidRDefault="00373B14" w:rsidP="008D73BF">
      <w:pPr>
        <w:pStyle w:val="ListParagraph"/>
        <w:spacing w:before="100" w:beforeAutospacing="1" w:after="100" w:afterAutospacing="1" w:line="240" w:lineRule="auto"/>
        <w:ind w:hanging="360"/>
        <w:rPr>
          <w:rFonts w:ascii="Times New Roman" w:hAnsi="Times New Roman" w:cs="Times New Roman"/>
          <w:b/>
          <w:color w:val="000000" w:themeColor="text1"/>
          <w:sz w:val="24"/>
          <w:szCs w:val="24"/>
          <w:u w:val="single"/>
        </w:rPr>
      </w:pPr>
    </w:p>
    <w:p w14:paraId="173D2127" w14:textId="77777777" w:rsidR="00E93A0F" w:rsidRPr="00D76141" w:rsidRDefault="00D824FC" w:rsidP="00E25C89">
      <w:pPr>
        <w:pStyle w:val="ListParagraph"/>
        <w:numPr>
          <w:ilvl w:val="0"/>
          <w:numId w:val="1"/>
        </w:numPr>
        <w:spacing w:before="100" w:beforeAutospacing="1" w:after="100" w:afterAutospacing="1" w:line="240" w:lineRule="auto"/>
        <w:ind w:left="720" w:hanging="720"/>
        <w:rPr>
          <w:rFonts w:ascii="Times New Roman" w:hAnsi="Times New Roman" w:cs="Times New Roman"/>
          <w:b/>
          <w:bCs/>
          <w:color w:val="000000" w:themeColor="text1"/>
          <w:sz w:val="24"/>
          <w:szCs w:val="24"/>
          <w:u w:val="single"/>
        </w:rPr>
      </w:pPr>
      <w:r w:rsidRPr="00D824FC">
        <w:rPr>
          <w:rFonts w:ascii="Times New Roman" w:hAnsi="Times New Roman" w:cs="Times New Roman"/>
          <w:b/>
          <w:bCs/>
          <w:color w:val="000000" w:themeColor="text1"/>
          <w:sz w:val="24"/>
          <w:szCs w:val="24"/>
        </w:rPr>
        <w:t>Term of the Project</w:t>
      </w:r>
      <w:r>
        <w:rPr>
          <w:rFonts w:ascii="Times New Roman" w:hAnsi="Times New Roman" w:cs="Times New Roman"/>
          <w:b/>
          <w:bCs/>
          <w:color w:val="000000" w:themeColor="text1"/>
          <w:sz w:val="24"/>
          <w:szCs w:val="24"/>
        </w:rPr>
        <w:t xml:space="preserve">. </w:t>
      </w:r>
      <w:r w:rsidR="00E93A0F" w:rsidRPr="00D76141">
        <w:rPr>
          <w:rFonts w:ascii="Times New Roman" w:hAnsi="Times New Roman" w:cs="Times New Roman"/>
          <w:color w:val="000000" w:themeColor="text1"/>
          <w:sz w:val="24"/>
          <w:szCs w:val="24"/>
        </w:rPr>
        <w:t>The term of this Project shall commence upon issuance of a Contract or Purchase Order to the selected Contractor</w:t>
      </w:r>
      <w:r w:rsidR="00E93A0F">
        <w:rPr>
          <w:rFonts w:ascii="Times New Roman" w:hAnsi="Times New Roman" w:cs="Times New Roman"/>
          <w:color w:val="000000" w:themeColor="text1"/>
          <w:sz w:val="24"/>
          <w:szCs w:val="24"/>
        </w:rPr>
        <w:t xml:space="preserve"> (“Effective Date”)</w:t>
      </w:r>
      <w:r w:rsidR="00E93A0F" w:rsidRPr="00D76141">
        <w:rPr>
          <w:rFonts w:ascii="Times New Roman" w:hAnsi="Times New Roman" w:cs="Times New Roman"/>
          <w:color w:val="000000" w:themeColor="text1"/>
          <w:sz w:val="24"/>
          <w:szCs w:val="24"/>
        </w:rPr>
        <w:t xml:space="preserve">, and shall </w:t>
      </w:r>
      <w:r w:rsidR="00E93A0F">
        <w:rPr>
          <w:rFonts w:ascii="Times New Roman" w:hAnsi="Times New Roman" w:cs="Times New Roman"/>
          <w:color w:val="000000" w:themeColor="text1"/>
          <w:sz w:val="24"/>
          <w:szCs w:val="24"/>
        </w:rPr>
        <w:t>expire</w:t>
      </w:r>
      <w:r w:rsidR="00E93A0F" w:rsidRPr="00D76141">
        <w:rPr>
          <w:rFonts w:ascii="Times New Roman" w:hAnsi="Times New Roman" w:cs="Times New Roman"/>
          <w:color w:val="000000" w:themeColor="text1"/>
          <w:sz w:val="24"/>
          <w:szCs w:val="24"/>
        </w:rPr>
        <w:t xml:space="preserve"> </w:t>
      </w:r>
      <w:r w:rsidR="00E93A0F">
        <w:rPr>
          <w:rFonts w:ascii="Times New Roman" w:hAnsi="Times New Roman" w:cs="Times New Roman"/>
          <w:color w:val="000000" w:themeColor="text1"/>
          <w:sz w:val="24"/>
          <w:szCs w:val="24"/>
          <w:highlight w:val="yellow"/>
        </w:rPr>
        <w:t>[specify number of years/months</w:t>
      </w:r>
      <w:r w:rsidR="00E93A0F" w:rsidRPr="00D76141">
        <w:rPr>
          <w:rFonts w:ascii="Times New Roman" w:hAnsi="Times New Roman" w:cs="Times New Roman"/>
          <w:color w:val="000000" w:themeColor="text1"/>
          <w:sz w:val="24"/>
          <w:szCs w:val="24"/>
          <w:highlight w:val="yellow"/>
        </w:rPr>
        <w:t>]</w:t>
      </w:r>
      <w:r w:rsidR="00E93A0F">
        <w:rPr>
          <w:rFonts w:ascii="Times New Roman" w:hAnsi="Times New Roman" w:cs="Times New Roman"/>
          <w:color w:val="000000" w:themeColor="text1"/>
          <w:sz w:val="24"/>
          <w:szCs w:val="24"/>
        </w:rPr>
        <w:t xml:space="preserve"> after the Effective Date</w:t>
      </w:r>
      <w:r w:rsidR="00E93A0F" w:rsidRPr="00D76141">
        <w:rPr>
          <w:rFonts w:ascii="Times New Roman" w:hAnsi="Times New Roman" w:cs="Times New Roman"/>
          <w:color w:val="000000" w:themeColor="text1"/>
          <w:sz w:val="24"/>
          <w:szCs w:val="24"/>
        </w:rPr>
        <w:t xml:space="preserve">, unless it is terminated earlier pursuant to the terms of the Contract or Purchase Order. </w:t>
      </w:r>
      <w:r w:rsidR="00E93A0F">
        <w:rPr>
          <w:rFonts w:ascii="Times New Roman" w:hAnsi="Times New Roman" w:cs="Times New Roman"/>
          <w:color w:val="000000" w:themeColor="text1"/>
          <w:sz w:val="24"/>
          <w:szCs w:val="24"/>
        </w:rPr>
        <w:t>The term of this Project may be extended by and at the sole option of the Commonwealth for up to 90 days upon the same terms and conditions where a continued needed exists for the services of the selected Contractor and there has been no termination under the terms of the Contract or Purchase Order.</w:t>
      </w:r>
    </w:p>
    <w:p w14:paraId="1F2D9BFA" w14:textId="77777777" w:rsidR="00D27438" w:rsidRPr="00D76141" w:rsidRDefault="00D27438" w:rsidP="00D76141">
      <w:pPr>
        <w:pStyle w:val="ListParagraph"/>
        <w:spacing w:before="100" w:beforeAutospacing="1" w:after="100" w:afterAutospacing="1" w:line="240" w:lineRule="auto"/>
        <w:ind w:left="1080"/>
        <w:rPr>
          <w:rFonts w:ascii="Times New Roman" w:hAnsi="Times New Roman" w:cs="Times New Roman"/>
          <w:color w:val="000000" w:themeColor="text1"/>
          <w:sz w:val="24"/>
          <w:szCs w:val="24"/>
        </w:rPr>
      </w:pPr>
    </w:p>
    <w:p w14:paraId="33C59240" w14:textId="77777777" w:rsidR="00F5683E" w:rsidRDefault="00F5683E" w:rsidP="00E25C89">
      <w:pPr>
        <w:pStyle w:val="ListParagraph"/>
        <w:numPr>
          <w:ilvl w:val="0"/>
          <w:numId w:val="1"/>
        </w:numPr>
        <w:spacing w:before="100" w:beforeAutospacing="1" w:after="100" w:afterAutospacing="1" w:line="240" w:lineRule="auto"/>
        <w:ind w:left="720" w:hanging="720"/>
        <w:rPr>
          <w:rFonts w:ascii="Times New Roman" w:hAnsi="Times New Roman" w:cs="Times New Roman"/>
          <w:color w:val="000000" w:themeColor="text1"/>
          <w:sz w:val="24"/>
          <w:szCs w:val="24"/>
        </w:rPr>
      </w:pPr>
      <w:r w:rsidRPr="00F5683E">
        <w:rPr>
          <w:rFonts w:ascii="Times New Roman" w:hAnsi="Times New Roman" w:cs="Times New Roman"/>
          <w:b/>
          <w:color w:val="000000" w:themeColor="text1"/>
          <w:sz w:val="24"/>
          <w:szCs w:val="24"/>
        </w:rPr>
        <w:t>Qualifications</w:t>
      </w:r>
      <w:r>
        <w:rPr>
          <w:rFonts w:ascii="Times New Roman" w:hAnsi="Times New Roman" w:cs="Times New Roman"/>
          <w:color w:val="000000" w:themeColor="text1"/>
          <w:sz w:val="24"/>
          <w:szCs w:val="24"/>
        </w:rPr>
        <w:t>.</w:t>
      </w:r>
      <w:r w:rsidR="00D76141" w:rsidRPr="00D76141">
        <w:rPr>
          <w:rFonts w:ascii="Times New Roman" w:hAnsi="Times New Roman" w:cs="Times New Roman"/>
          <w:color w:val="000000" w:themeColor="text1"/>
          <w:sz w:val="24"/>
          <w:szCs w:val="24"/>
        </w:rPr>
        <w:t xml:space="preserve"> </w:t>
      </w:r>
    </w:p>
    <w:p w14:paraId="3D885F37" w14:textId="77777777" w:rsidR="00F5683E" w:rsidRDefault="00F5683E" w:rsidP="00F5683E">
      <w:pPr>
        <w:pStyle w:val="ListParagraph"/>
        <w:spacing w:before="100" w:beforeAutospacing="1" w:after="100" w:afterAutospacing="1" w:line="240" w:lineRule="auto"/>
        <w:ind w:left="360"/>
        <w:rPr>
          <w:rFonts w:ascii="Times New Roman" w:hAnsi="Times New Roman" w:cs="Times New Roman"/>
          <w:color w:val="000000" w:themeColor="text1"/>
          <w:sz w:val="24"/>
          <w:szCs w:val="24"/>
        </w:rPr>
      </w:pPr>
    </w:p>
    <w:p w14:paraId="33B9A323" w14:textId="77777777" w:rsidR="00F5683E" w:rsidRPr="00F5683E" w:rsidRDefault="00CF2DC9" w:rsidP="00E25C89">
      <w:pPr>
        <w:pStyle w:val="ListParagraph"/>
        <w:numPr>
          <w:ilvl w:val="0"/>
          <w:numId w:val="15"/>
        </w:numPr>
        <w:spacing w:before="100" w:beforeAutospacing="1" w:after="100" w:afterAutospacing="1" w:line="240" w:lineRule="auto"/>
        <w:ind w:left="1440" w:hanging="7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Requirements</w:t>
      </w:r>
      <w:r w:rsidR="00F5683E" w:rsidRPr="00F5683E">
        <w:rPr>
          <w:rFonts w:ascii="Times New Roman" w:hAnsi="Times New Roman" w:cs="Times New Roman"/>
          <w:b/>
          <w:color w:val="000000" w:themeColor="text1"/>
          <w:sz w:val="24"/>
          <w:szCs w:val="24"/>
        </w:rPr>
        <w:t xml:space="preserve">. </w:t>
      </w:r>
      <w:r w:rsidR="00F5683E" w:rsidRPr="00F5683E">
        <w:rPr>
          <w:rFonts w:ascii="Times New Roman" w:hAnsi="Times New Roman" w:cs="Times New Roman"/>
          <w:color w:val="000000" w:themeColor="text1"/>
          <w:sz w:val="24"/>
          <w:szCs w:val="24"/>
        </w:rPr>
        <w:t xml:space="preserve">In response to this RFQ, contractor is required to upload all relative licensures, accreditations, narratives etc., specified below, under </w:t>
      </w:r>
      <w:r w:rsidR="00776A09">
        <w:rPr>
          <w:rFonts w:ascii="Times New Roman" w:hAnsi="Times New Roman" w:cs="Times New Roman"/>
          <w:color w:val="000000" w:themeColor="text1"/>
          <w:sz w:val="24"/>
          <w:szCs w:val="24"/>
        </w:rPr>
        <w:t>Buyer</w:t>
      </w:r>
      <w:r w:rsidR="00F5683E" w:rsidRPr="00F5683E">
        <w:rPr>
          <w:rFonts w:ascii="Times New Roman" w:hAnsi="Times New Roman" w:cs="Times New Roman"/>
          <w:color w:val="000000" w:themeColor="text1"/>
          <w:sz w:val="24"/>
          <w:szCs w:val="24"/>
        </w:rPr>
        <w:t xml:space="preserve"> </w:t>
      </w:r>
      <w:r w:rsidR="00FA5F96">
        <w:rPr>
          <w:rFonts w:ascii="Times New Roman" w:hAnsi="Times New Roman" w:cs="Times New Roman"/>
          <w:color w:val="000000" w:themeColor="text1"/>
          <w:sz w:val="24"/>
          <w:szCs w:val="24"/>
        </w:rPr>
        <w:t>Attachments</w:t>
      </w:r>
      <w:r w:rsidR="00F5683E" w:rsidRPr="00F5683E">
        <w:rPr>
          <w:rFonts w:ascii="Times New Roman" w:hAnsi="Times New Roman" w:cs="Times New Roman"/>
          <w:color w:val="000000" w:themeColor="text1"/>
          <w:sz w:val="24"/>
          <w:szCs w:val="24"/>
        </w:rPr>
        <w:t xml:space="preserve"> located in the JAGGAER.</w:t>
      </w:r>
      <w:r w:rsidR="00F5683E">
        <w:rPr>
          <w:rFonts w:ascii="Times New Roman" w:hAnsi="Times New Roman" w:cs="Times New Roman"/>
          <w:color w:val="000000" w:themeColor="text1"/>
          <w:sz w:val="24"/>
          <w:szCs w:val="24"/>
        </w:rPr>
        <w:t xml:space="preserve"> </w:t>
      </w:r>
      <w:r w:rsidR="00D76141" w:rsidRPr="00F5683E">
        <w:rPr>
          <w:rFonts w:ascii="Times New Roman" w:hAnsi="Times New Roman" w:cs="Times New Roman"/>
          <w:color w:val="000000" w:themeColor="text1"/>
          <w:sz w:val="24"/>
          <w:szCs w:val="24"/>
          <w:highlight w:val="yellow"/>
        </w:rPr>
        <w:t>[Agency can build upon this criteria]</w:t>
      </w:r>
      <w:r w:rsidR="00D76141" w:rsidRPr="00F5683E">
        <w:rPr>
          <w:rFonts w:ascii="Times New Roman" w:hAnsi="Times New Roman" w:cs="Times New Roman"/>
          <w:color w:val="000000" w:themeColor="text1"/>
          <w:sz w:val="24"/>
          <w:szCs w:val="24"/>
        </w:rPr>
        <w:t xml:space="preserve"> </w:t>
      </w:r>
    </w:p>
    <w:p w14:paraId="73B44D9A" w14:textId="77777777" w:rsidR="00F5683E" w:rsidRDefault="00F5683E" w:rsidP="00F5683E">
      <w:pPr>
        <w:pStyle w:val="ListParagraph"/>
        <w:spacing w:before="100" w:beforeAutospacing="1" w:after="100" w:afterAutospacing="1" w:line="240" w:lineRule="auto"/>
        <w:ind w:left="1080"/>
        <w:rPr>
          <w:rFonts w:ascii="Times New Roman" w:hAnsi="Times New Roman" w:cs="Times New Roman"/>
          <w:color w:val="000000" w:themeColor="text1"/>
          <w:sz w:val="24"/>
          <w:szCs w:val="24"/>
        </w:rPr>
      </w:pPr>
    </w:p>
    <w:p w14:paraId="67120F9E" w14:textId="77777777" w:rsidR="00F5683E" w:rsidRDefault="00F5683E" w:rsidP="00E25C89">
      <w:pPr>
        <w:pStyle w:val="ListParagraph"/>
        <w:ind w:left="1440"/>
        <w:rPr>
          <w:rFonts w:ascii="Times New Roman" w:hAnsi="Times New Roman" w:cs="Times New Roman"/>
          <w:b/>
          <w:color w:val="000000" w:themeColor="text1"/>
          <w:sz w:val="24"/>
          <w:szCs w:val="24"/>
          <w:highlight w:val="yellow"/>
        </w:rPr>
      </w:pPr>
      <w:r>
        <w:rPr>
          <w:rFonts w:ascii="Times New Roman" w:hAnsi="Times New Roman" w:cs="Times New Roman"/>
          <w:b/>
          <w:color w:val="000000" w:themeColor="text1"/>
          <w:sz w:val="24"/>
          <w:szCs w:val="24"/>
          <w:highlight w:val="yellow"/>
        </w:rPr>
        <w:t>If</w:t>
      </w:r>
      <w:r w:rsidRPr="007F4FCE">
        <w:rPr>
          <w:rFonts w:ascii="Times New Roman" w:hAnsi="Times New Roman" w:cs="Times New Roman"/>
          <w:b/>
          <w:color w:val="000000" w:themeColor="text1"/>
          <w:sz w:val="24"/>
          <w:szCs w:val="24"/>
          <w:highlight w:val="yellow"/>
        </w:rPr>
        <w:t xml:space="preserve"> any of the following commodity codes are </w:t>
      </w:r>
      <w:r>
        <w:rPr>
          <w:rFonts w:ascii="Times New Roman" w:hAnsi="Times New Roman" w:cs="Times New Roman"/>
          <w:b/>
          <w:color w:val="000000" w:themeColor="text1"/>
          <w:sz w:val="24"/>
          <w:szCs w:val="24"/>
          <w:highlight w:val="yellow"/>
        </w:rPr>
        <w:t>chosen</w:t>
      </w:r>
      <w:r w:rsidRPr="007F4FCE">
        <w:rPr>
          <w:rFonts w:ascii="Times New Roman" w:hAnsi="Times New Roman" w:cs="Times New Roman"/>
          <w:b/>
          <w:color w:val="000000" w:themeColor="text1"/>
          <w:sz w:val="24"/>
          <w:szCs w:val="24"/>
          <w:highlight w:val="yellow"/>
        </w:rPr>
        <w:t xml:space="preserve"> for this RFQ, Agency must </w:t>
      </w:r>
      <w:r>
        <w:rPr>
          <w:rFonts w:ascii="Times New Roman" w:hAnsi="Times New Roman" w:cs="Times New Roman"/>
          <w:b/>
          <w:color w:val="000000" w:themeColor="text1"/>
          <w:sz w:val="24"/>
          <w:szCs w:val="24"/>
          <w:highlight w:val="yellow"/>
        </w:rPr>
        <w:t>include in this RFQ the requirements indicated for the specific commodity code; otherwise delete the below information</w:t>
      </w:r>
      <w:r w:rsidRPr="007F4FCE">
        <w:rPr>
          <w:rFonts w:ascii="Times New Roman" w:hAnsi="Times New Roman" w:cs="Times New Roman"/>
          <w:b/>
          <w:color w:val="000000" w:themeColor="text1"/>
          <w:sz w:val="24"/>
          <w:szCs w:val="24"/>
          <w:highlight w:val="yellow"/>
        </w:rPr>
        <w:t>:</w:t>
      </w:r>
    </w:p>
    <w:p w14:paraId="3AEE1836" w14:textId="77777777" w:rsidR="00FA72E2" w:rsidRDefault="00FA72E2" w:rsidP="00E25C89">
      <w:pPr>
        <w:pStyle w:val="ListParagraph"/>
        <w:ind w:left="1440"/>
        <w:rPr>
          <w:rFonts w:ascii="Times New Roman" w:hAnsi="Times New Roman" w:cs="Times New Roman"/>
          <w:b/>
          <w:color w:val="000000" w:themeColor="text1"/>
          <w:sz w:val="24"/>
          <w:szCs w:val="24"/>
          <w:highlight w:val="yellow"/>
        </w:rPr>
      </w:pPr>
    </w:p>
    <w:p w14:paraId="5B23941A" w14:textId="77777777" w:rsidR="00F5683E" w:rsidRPr="007F4FCE" w:rsidRDefault="00F5683E" w:rsidP="00FA72E2">
      <w:pPr>
        <w:pStyle w:val="ListParagraph"/>
        <w:numPr>
          <w:ilvl w:val="0"/>
          <w:numId w:val="19"/>
        </w:numPr>
        <w:spacing w:before="100" w:beforeAutospacing="1" w:after="100" w:afterAutospacing="1" w:line="240" w:lineRule="auto"/>
        <w:ind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Actuarial Services Healthcare/Medical AREA 1</w:t>
      </w:r>
    </w:p>
    <w:p w14:paraId="7EF58408" w14:textId="77777777" w:rsidR="00F5683E" w:rsidRPr="007F4FCE" w:rsidRDefault="00F5683E" w:rsidP="00FA72E2">
      <w:pPr>
        <w:pStyle w:val="ListParagraph"/>
        <w:numPr>
          <w:ilvl w:val="0"/>
          <w:numId w:val="4"/>
        </w:numPr>
        <w:ind w:left="2880"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All actuaries shall be enrolled actuaries and shall be members of the American Academy of Actuaries or the Society of Actuaries.</w:t>
      </w:r>
    </w:p>
    <w:p w14:paraId="2BD717E6" w14:textId="77777777" w:rsidR="00F5683E" w:rsidRPr="007F4FCE" w:rsidRDefault="00F5683E" w:rsidP="00E25C89">
      <w:pPr>
        <w:pStyle w:val="ListParagraph"/>
        <w:ind w:left="2160" w:hanging="630"/>
        <w:rPr>
          <w:rFonts w:ascii="Times New Roman" w:hAnsi="Times New Roman" w:cs="Times New Roman"/>
          <w:b/>
          <w:color w:val="000000" w:themeColor="text1"/>
          <w:sz w:val="24"/>
          <w:szCs w:val="24"/>
          <w:highlight w:val="yellow"/>
        </w:rPr>
      </w:pPr>
    </w:p>
    <w:p w14:paraId="75BCA918" w14:textId="77777777" w:rsidR="00F5683E" w:rsidRPr="007F4FCE" w:rsidRDefault="00F5683E" w:rsidP="00FA72E2">
      <w:pPr>
        <w:pStyle w:val="ListParagraph"/>
        <w:numPr>
          <w:ilvl w:val="0"/>
          <w:numId w:val="19"/>
        </w:numPr>
        <w:spacing w:before="100" w:beforeAutospacing="1" w:after="100" w:afterAutospacing="1" w:line="240" w:lineRule="auto"/>
        <w:ind w:hanging="720"/>
        <w:rPr>
          <w:rFonts w:ascii="Times New Roman" w:hAnsi="Times New Roman" w:cs="Times New Roman"/>
          <w:b/>
          <w:color w:val="000000" w:themeColor="text1"/>
          <w:sz w:val="24"/>
          <w:szCs w:val="24"/>
          <w:highlight w:val="yellow"/>
        </w:rPr>
      </w:pPr>
      <w:bookmarkStart w:id="1" w:name="_Hlk492369844"/>
      <w:r w:rsidRPr="007F4FCE">
        <w:rPr>
          <w:rFonts w:ascii="Times New Roman" w:hAnsi="Times New Roman" w:cs="Times New Roman"/>
          <w:b/>
          <w:color w:val="000000" w:themeColor="text1"/>
          <w:sz w:val="24"/>
          <w:szCs w:val="24"/>
          <w:highlight w:val="yellow"/>
        </w:rPr>
        <w:t xml:space="preserve">Actuarial Services </w:t>
      </w:r>
      <w:bookmarkEnd w:id="1"/>
      <w:r w:rsidRPr="007F4FCE">
        <w:rPr>
          <w:rFonts w:ascii="Times New Roman" w:hAnsi="Times New Roman" w:cs="Times New Roman"/>
          <w:b/>
          <w:color w:val="000000" w:themeColor="text1"/>
          <w:sz w:val="24"/>
          <w:szCs w:val="24"/>
          <w:highlight w:val="yellow"/>
        </w:rPr>
        <w:t>Healthcare/Medical AREA 2</w:t>
      </w:r>
    </w:p>
    <w:p w14:paraId="61AFF60D" w14:textId="77777777" w:rsidR="00F5683E" w:rsidRPr="007F4FCE" w:rsidRDefault="00F5683E" w:rsidP="00FA72E2">
      <w:pPr>
        <w:pStyle w:val="ListParagraph"/>
        <w:numPr>
          <w:ilvl w:val="0"/>
          <w:numId w:val="4"/>
        </w:numPr>
        <w:ind w:left="2880"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Suppliers must show the experience, staffing, and technology to perform actuarial services for a health care plan, investment plans, financial or similar services that will have annual expenditures in excess of $1,000,000,000 (billion).</w:t>
      </w:r>
    </w:p>
    <w:p w14:paraId="367F4623" w14:textId="77777777" w:rsidR="00F5683E" w:rsidRPr="007F4FCE" w:rsidRDefault="00F5683E" w:rsidP="00FA72E2">
      <w:pPr>
        <w:pStyle w:val="ListParagraph"/>
        <w:numPr>
          <w:ilvl w:val="0"/>
          <w:numId w:val="4"/>
        </w:numPr>
        <w:ind w:left="2880"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 xml:space="preserve">The individual assigned as lead consultant(s) must have a minimum </w:t>
      </w:r>
      <w:r>
        <w:rPr>
          <w:rFonts w:ascii="Times New Roman" w:hAnsi="Times New Roman" w:cs="Times New Roman"/>
          <w:b/>
          <w:color w:val="000000" w:themeColor="text1"/>
          <w:sz w:val="24"/>
          <w:szCs w:val="24"/>
          <w:highlight w:val="yellow"/>
        </w:rPr>
        <w:t xml:space="preserve">of </w:t>
      </w:r>
      <w:r w:rsidRPr="007F4FCE">
        <w:rPr>
          <w:rFonts w:ascii="Times New Roman" w:hAnsi="Times New Roman" w:cs="Times New Roman"/>
          <w:b/>
          <w:color w:val="000000" w:themeColor="text1"/>
          <w:sz w:val="24"/>
          <w:szCs w:val="24"/>
          <w:highlight w:val="yellow"/>
        </w:rPr>
        <w:t>seven years of professional experience in the actuarial consultant field. All actuaries shall be enrolled actuaries and shall be members of the American Academy of Actuaries or the Society of Actuaries.</w:t>
      </w:r>
    </w:p>
    <w:p w14:paraId="4BB27864" w14:textId="77777777" w:rsidR="00F5683E" w:rsidRPr="007F4FCE" w:rsidRDefault="00F5683E" w:rsidP="00E25C89">
      <w:pPr>
        <w:pStyle w:val="ListParagraph"/>
        <w:ind w:left="2160" w:hanging="630"/>
        <w:rPr>
          <w:rFonts w:ascii="Times New Roman" w:hAnsi="Times New Roman" w:cs="Times New Roman"/>
          <w:b/>
          <w:color w:val="000000" w:themeColor="text1"/>
          <w:sz w:val="24"/>
          <w:szCs w:val="24"/>
          <w:highlight w:val="yellow"/>
        </w:rPr>
      </w:pPr>
    </w:p>
    <w:p w14:paraId="18C17FB4" w14:textId="77777777" w:rsidR="00F5683E" w:rsidRPr="007F4FCE" w:rsidRDefault="00F5683E" w:rsidP="00FA72E2">
      <w:pPr>
        <w:pStyle w:val="ListParagraph"/>
        <w:numPr>
          <w:ilvl w:val="0"/>
          <w:numId w:val="19"/>
        </w:numPr>
        <w:spacing w:before="100" w:beforeAutospacing="1" w:after="100" w:afterAutospacing="1" w:line="240" w:lineRule="auto"/>
        <w:ind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Actuarial Services Medical</w:t>
      </w:r>
      <w:r>
        <w:rPr>
          <w:rFonts w:ascii="Times New Roman" w:hAnsi="Times New Roman" w:cs="Times New Roman"/>
          <w:b/>
          <w:color w:val="000000" w:themeColor="text1"/>
          <w:sz w:val="24"/>
          <w:szCs w:val="24"/>
          <w:highlight w:val="yellow"/>
        </w:rPr>
        <w:t xml:space="preserve"> </w:t>
      </w:r>
      <w:r w:rsidRPr="007F4FCE">
        <w:rPr>
          <w:rFonts w:ascii="Times New Roman" w:hAnsi="Times New Roman" w:cs="Times New Roman"/>
          <w:b/>
          <w:color w:val="000000" w:themeColor="text1"/>
          <w:sz w:val="24"/>
          <w:szCs w:val="24"/>
          <w:highlight w:val="yellow"/>
        </w:rPr>
        <w:t>Professional Liability AREA 2</w:t>
      </w:r>
    </w:p>
    <w:p w14:paraId="524CDB08" w14:textId="77777777" w:rsidR="00F5683E" w:rsidRPr="007F4FCE" w:rsidRDefault="00F5683E" w:rsidP="00FA72E2">
      <w:pPr>
        <w:pStyle w:val="ListParagraph"/>
        <w:numPr>
          <w:ilvl w:val="0"/>
          <w:numId w:val="5"/>
        </w:numPr>
        <w:ind w:left="2880"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Actuarial supplier must show the experience, staffing, and technology to perform actuarial services for a Pennsylvania medical professional liability special fund that has projected financial obligations in excess of $1,000,000,000 (billion).</w:t>
      </w:r>
    </w:p>
    <w:p w14:paraId="697B960C" w14:textId="77777777" w:rsidR="00F5683E" w:rsidRDefault="00F5683E" w:rsidP="00FA72E2">
      <w:pPr>
        <w:pStyle w:val="ListParagraph"/>
        <w:numPr>
          <w:ilvl w:val="0"/>
          <w:numId w:val="5"/>
        </w:numPr>
        <w:ind w:left="2880"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 xml:space="preserve">The lead consultant(s) shall be a fellow of the Casualty Actuary Society.  </w:t>
      </w:r>
      <w:r w:rsidR="00E74B48">
        <w:rPr>
          <w:rFonts w:ascii="Times New Roman" w:hAnsi="Times New Roman" w:cs="Times New Roman"/>
          <w:b/>
          <w:color w:val="000000" w:themeColor="text1"/>
          <w:sz w:val="24"/>
          <w:szCs w:val="24"/>
          <w:highlight w:val="yellow"/>
        </w:rPr>
        <w:t>Supplier</w:t>
      </w:r>
      <w:r w:rsidR="0085495C" w:rsidRPr="007F4FCE">
        <w:rPr>
          <w:rFonts w:ascii="Times New Roman" w:hAnsi="Times New Roman" w:cs="Times New Roman"/>
          <w:b/>
          <w:color w:val="000000" w:themeColor="text1"/>
          <w:sz w:val="24"/>
          <w:szCs w:val="24"/>
          <w:highlight w:val="yellow"/>
        </w:rPr>
        <w:t xml:space="preserve">s </w:t>
      </w:r>
      <w:r w:rsidRPr="007F4FCE">
        <w:rPr>
          <w:rFonts w:ascii="Times New Roman" w:hAnsi="Times New Roman" w:cs="Times New Roman"/>
          <w:b/>
          <w:color w:val="000000" w:themeColor="text1"/>
          <w:sz w:val="24"/>
          <w:szCs w:val="24"/>
          <w:highlight w:val="yellow"/>
        </w:rPr>
        <w:t xml:space="preserve">must have the ability to interact with personnel at all levels of </w:t>
      </w:r>
      <w:proofErr w:type="gramStart"/>
      <w:r w:rsidRPr="007F4FCE">
        <w:rPr>
          <w:rFonts w:ascii="Times New Roman" w:hAnsi="Times New Roman" w:cs="Times New Roman"/>
          <w:b/>
          <w:color w:val="000000" w:themeColor="text1"/>
          <w:sz w:val="24"/>
          <w:szCs w:val="24"/>
          <w:highlight w:val="yellow"/>
        </w:rPr>
        <w:t>government, and</w:t>
      </w:r>
      <w:proofErr w:type="gramEnd"/>
      <w:r w:rsidRPr="007F4FCE">
        <w:rPr>
          <w:rFonts w:ascii="Times New Roman" w:hAnsi="Times New Roman" w:cs="Times New Roman"/>
          <w:b/>
          <w:color w:val="000000" w:themeColor="text1"/>
          <w:sz w:val="24"/>
          <w:szCs w:val="24"/>
          <w:highlight w:val="yellow"/>
        </w:rPr>
        <w:t xml:space="preserve"> possess strong communication skills to effectively communicate and disseminate information to government officials or the public.  </w:t>
      </w:r>
      <w:r w:rsidR="0085495C">
        <w:rPr>
          <w:rFonts w:ascii="Times New Roman" w:hAnsi="Times New Roman" w:cs="Times New Roman"/>
          <w:b/>
          <w:color w:val="000000" w:themeColor="text1"/>
          <w:sz w:val="24"/>
          <w:szCs w:val="24"/>
          <w:highlight w:val="yellow"/>
        </w:rPr>
        <w:t>Suppliers</w:t>
      </w:r>
      <w:r w:rsidR="0085495C" w:rsidRPr="007F4FCE">
        <w:rPr>
          <w:rFonts w:ascii="Times New Roman" w:hAnsi="Times New Roman" w:cs="Times New Roman"/>
          <w:b/>
          <w:color w:val="000000" w:themeColor="text1"/>
          <w:sz w:val="24"/>
          <w:szCs w:val="24"/>
          <w:highlight w:val="yellow"/>
        </w:rPr>
        <w:t xml:space="preserve"> </w:t>
      </w:r>
      <w:r w:rsidRPr="007F4FCE">
        <w:rPr>
          <w:rFonts w:ascii="Times New Roman" w:hAnsi="Times New Roman" w:cs="Times New Roman"/>
          <w:b/>
          <w:color w:val="000000" w:themeColor="text1"/>
          <w:sz w:val="24"/>
          <w:szCs w:val="24"/>
          <w:highlight w:val="yellow"/>
        </w:rPr>
        <w:t xml:space="preserve">must have extensive knowledge of Pennsylvania medical </w:t>
      </w:r>
      <w:r w:rsidRPr="007F4FCE">
        <w:rPr>
          <w:rFonts w:ascii="Times New Roman" w:hAnsi="Times New Roman" w:cs="Times New Roman"/>
          <w:b/>
          <w:color w:val="000000" w:themeColor="text1"/>
          <w:sz w:val="24"/>
          <w:szCs w:val="24"/>
          <w:highlight w:val="yellow"/>
        </w:rPr>
        <w:lastRenderedPageBreak/>
        <w:t xml:space="preserve">malpractice liability market including the laws and regulations governing </w:t>
      </w:r>
      <w:proofErr w:type="spellStart"/>
      <w:r w:rsidRPr="007F4FCE">
        <w:rPr>
          <w:rFonts w:ascii="Times New Roman" w:hAnsi="Times New Roman" w:cs="Times New Roman"/>
          <w:b/>
          <w:color w:val="000000" w:themeColor="text1"/>
          <w:sz w:val="24"/>
          <w:szCs w:val="24"/>
          <w:highlight w:val="yellow"/>
        </w:rPr>
        <w:t>Mcare</w:t>
      </w:r>
      <w:proofErr w:type="spellEnd"/>
      <w:r w:rsidRPr="007F4FCE">
        <w:rPr>
          <w:rFonts w:ascii="Times New Roman" w:hAnsi="Times New Roman" w:cs="Times New Roman"/>
          <w:b/>
          <w:color w:val="000000" w:themeColor="text1"/>
          <w:sz w:val="24"/>
          <w:szCs w:val="24"/>
          <w:highlight w:val="yellow"/>
        </w:rPr>
        <w:t>.</w:t>
      </w:r>
    </w:p>
    <w:p w14:paraId="453849E3" w14:textId="77777777" w:rsidR="0085495C" w:rsidRPr="007F4FCE" w:rsidRDefault="0085495C" w:rsidP="00FA72E2">
      <w:pPr>
        <w:pStyle w:val="ListParagraph"/>
        <w:numPr>
          <w:ilvl w:val="0"/>
          <w:numId w:val="5"/>
        </w:numPr>
        <w:ind w:left="2880" w:hanging="720"/>
        <w:rPr>
          <w:rFonts w:ascii="Times New Roman" w:hAnsi="Times New Roman" w:cs="Times New Roman"/>
          <w:b/>
          <w:color w:val="000000" w:themeColor="text1"/>
          <w:sz w:val="24"/>
          <w:szCs w:val="24"/>
          <w:highlight w:val="yellow"/>
        </w:rPr>
      </w:pPr>
      <w:r>
        <w:rPr>
          <w:rFonts w:ascii="Times New Roman" w:hAnsi="Times New Roman" w:cs="Times New Roman"/>
          <w:b/>
          <w:color w:val="000000" w:themeColor="text1"/>
          <w:sz w:val="24"/>
          <w:szCs w:val="24"/>
          <w:highlight w:val="yellow"/>
        </w:rPr>
        <w:t xml:space="preserve">Suppliers and </w:t>
      </w:r>
      <w:r w:rsidRPr="007F4FCE">
        <w:rPr>
          <w:rFonts w:ascii="Times New Roman" w:hAnsi="Times New Roman" w:cs="Times New Roman"/>
          <w:b/>
          <w:color w:val="000000" w:themeColor="text1"/>
          <w:sz w:val="24"/>
          <w:szCs w:val="24"/>
          <w:highlight w:val="yellow"/>
        </w:rPr>
        <w:t>professionals all must be free from conflicts of interest</w:t>
      </w:r>
      <w:r>
        <w:rPr>
          <w:rFonts w:ascii="Times New Roman" w:hAnsi="Times New Roman" w:cs="Times New Roman"/>
          <w:b/>
          <w:color w:val="000000" w:themeColor="text1"/>
          <w:sz w:val="24"/>
          <w:szCs w:val="24"/>
          <w:highlight w:val="yellow"/>
        </w:rPr>
        <w:t xml:space="preserve"> and </w:t>
      </w:r>
      <w:r w:rsidRPr="007F4FCE">
        <w:rPr>
          <w:rFonts w:ascii="Times New Roman" w:hAnsi="Times New Roman" w:cs="Times New Roman"/>
          <w:b/>
          <w:color w:val="000000" w:themeColor="text1"/>
          <w:sz w:val="24"/>
          <w:szCs w:val="24"/>
          <w:highlight w:val="yellow"/>
        </w:rPr>
        <w:t xml:space="preserve">criminal records related to services provided.  </w:t>
      </w:r>
      <w:r w:rsidR="00E74B48">
        <w:rPr>
          <w:rFonts w:ascii="Times New Roman" w:hAnsi="Times New Roman" w:cs="Times New Roman"/>
          <w:b/>
          <w:color w:val="000000" w:themeColor="text1"/>
          <w:sz w:val="24"/>
          <w:szCs w:val="24"/>
          <w:highlight w:val="yellow"/>
        </w:rPr>
        <w:t>Suppliers</w:t>
      </w:r>
      <w:r w:rsidRPr="007F4FCE">
        <w:rPr>
          <w:rFonts w:ascii="Times New Roman" w:hAnsi="Times New Roman" w:cs="Times New Roman"/>
          <w:b/>
          <w:color w:val="000000" w:themeColor="text1"/>
          <w:sz w:val="24"/>
          <w:szCs w:val="24"/>
          <w:highlight w:val="yellow"/>
        </w:rPr>
        <w:t xml:space="preserve"> must describe in detail any oversight by federal/state regulatory authorities</w:t>
      </w:r>
      <w:r w:rsidR="00E74B48">
        <w:rPr>
          <w:rFonts w:ascii="Times New Roman" w:hAnsi="Times New Roman" w:cs="Times New Roman"/>
          <w:b/>
          <w:color w:val="000000" w:themeColor="text1"/>
          <w:sz w:val="24"/>
          <w:szCs w:val="24"/>
          <w:highlight w:val="yellow"/>
        </w:rPr>
        <w:t>. The Supplier must indicate whether the Supplier is personally or professionally bonded or insured.</w:t>
      </w:r>
    </w:p>
    <w:p w14:paraId="1B776927" w14:textId="77777777" w:rsidR="00F5683E" w:rsidRPr="007F4FCE" w:rsidRDefault="00F5683E" w:rsidP="00F5683E">
      <w:pPr>
        <w:pStyle w:val="ListParagraph"/>
        <w:spacing w:before="100" w:beforeAutospacing="1" w:after="100" w:afterAutospacing="1" w:line="240" w:lineRule="auto"/>
        <w:ind w:left="1080"/>
        <w:rPr>
          <w:rFonts w:ascii="Times New Roman" w:hAnsi="Times New Roman" w:cs="Times New Roman"/>
          <w:b/>
          <w:color w:val="000000" w:themeColor="text1"/>
          <w:sz w:val="24"/>
          <w:szCs w:val="24"/>
          <w:highlight w:val="yellow"/>
        </w:rPr>
      </w:pPr>
    </w:p>
    <w:p w14:paraId="4F09AEEB" w14:textId="77777777" w:rsidR="00F5683E" w:rsidRPr="007F4FCE" w:rsidRDefault="00F5683E" w:rsidP="00FA72E2">
      <w:pPr>
        <w:pStyle w:val="ListParagraph"/>
        <w:numPr>
          <w:ilvl w:val="0"/>
          <w:numId w:val="19"/>
        </w:numPr>
        <w:spacing w:before="100" w:beforeAutospacing="1" w:after="100" w:afterAutospacing="1" w:line="240" w:lineRule="auto"/>
        <w:ind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Actuarial Services - Actuarial Consultant Pensions/Investment Area 1</w:t>
      </w:r>
    </w:p>
    <w:p w14:paraId="41885E97" w14:textId="77777777" w:rsidR="00F5683E" w:rsidRPr="007F4FCE" w:rsidRDefault="00F5683E" w:rsidP="00FA72E2">
      <w:pPr>
        <w:pStyle w:val="ListParagraph"/>
        <w:numPr>
          <w:ilvl w:val="0"/>
          <w:numId w:val="6"/>
        </w:numPr>
        <w:spacing w:before="100" w:beforeAutospacing="1" w:after="100" w:afterAutospacing="1" w:line="240" w:lineRule="auto"/>
        <w:ind w:left="2880"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All actuaries shall be enrolled actuaries and shall be members of the American Academy of Actuaries or the Society of Actuaries.</w:t>
      </w:r>
    </w:p>
    <w:p w14:paraId="27A18BF1" w14:textId="77777777" w:rsidR="00F5683E" w:rsidRPr="007F4FCE" w:rsidRDefault="00F5683E" w:rsidP="00FA72E2">
      <w:pPr>
        <w:pStyle w:val="ListParagraph"/>
        <w:spacing w:before="100" w:beforeAutospacing="1" w:after="100" w:afterAutospacing="1" w:line="240" w:lineRule="auto"/>
        <w:ind w:left="2880" w:hanging="720"/>
        <w:rPr>
          <w:rFonts w:ascii="Times New Roman" w:hAnsi="Times New Roman" w:cs="Times New Roman"/>
          <w:b/>
          <w:color w:val="000000" w:themeColor="text1"/>
          <w:sz w:val="24"/>
          <w:szCs w:val="24"/>
          <w:highlight w:val="yellow"/>
        </w:rPr>
      </w:pPr>
    </w:p>
    <w:p w14:paraId="7B826228" w14:textId="77777777" w:rsidR="00F5683E" w:rsidRPr="007F4FCE" w:rsidRDefault="00F5683E" w:rsidP="00FA72E2">
      <w:pPr>
        <w:pStyle w:val="ListParagraph"/>
        <w:numPr>
          <w:ilvl w:val="0"/>
          <w:numId w:val="19"/>
        </w:numPr>
        <w:spacing w:before="100" w:beforeAutospacing="1" w:after="100" w:afterAutospacing="1" w:line="240" w:lineRule="auto"/>
        <w:ind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Actuarial Services - Actuarial Consultant Pensions/Investment Area 2</w:t>
      </w:r>
    </w:p>
    <w:p w14:paraId="53FC8EEB" w14:textId="77777777" w:rsidR="00F5683E" w:rsidRPr="007F4FCE" w:rsidRDefault="00F5683E" w:rsidP="00FA72E2">
      <w:pPr>
        <w:pStyle w:val="ListParagraph"/>
        <w:numPr>
          <w:ilvl w:val="0"/>
          <w:numId w:val="6"/>
        </w:numPr>
        <w:spacing w:before="100" w:beforeAutospacing="1" w:after="100" w:afterAutospacing="1" w:line="240" w:lineRule="auto"/>
        <w:ind w:left="2880"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Suppliers must show the experience, staffing, and technology to perform actuarial services for a health care plan, investment plans, financial or similar services that will have annual expenditures in excess of $1,000,000,000 (billion).</w:t>
      </w:r>
    </w:p>
    <w:p w14:paraId="1B03A6EA" w14:textId="77777777" w:rsidR="00F5683E" w:rsidRPr="007F4FCE" w:rsidRDefault="00F5683E" w:rsidP="00FA72E2">
      <w:pPr>
        <w:pStyle w:val="ListParagraph"/>
        <w:numPr>
          <w:ilvl w:val="0"/>
          <w:numId w:val="6"/>
        </w:numPr>
        <w:tabs>
          <w:tab w:val="left" w:pos="1800"/>
        </w:tabs>
        <w:spacing w:before="100" w:beforeAutospacing="1" w:after="100" w:afterAutospacing="1" w:line="240" w:lineRule="auto"/>
        <w:ind w:left="2880"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All actuaries shall be enrolled actuaries and shall be members of the American Academy of Actuaries or the Society of Actuaries.</w:t>
      </w:r>
    </w:p>
    <w:p w14:paraId="762714CE" w14:textId="77777777" w:rsidR="00F5683E" w:rsidRPr="007F4FCE" w:rsidRDefault="00F5683E" w:rsidP="00E25C89">
      <w:pPr>
        <w:pStyle w:val="ListParagraph"/>
        <w:tabs>
          <w:tab w:val="left" w:pos="1800"/>
        </w:tabs>
        <w:spacing w:before="100" w:beforeAutospacing="1" w:after="100" w:afterAutospacing="1" w:line="240" w:lineRule="auto"/>
        <w:ind w:left="2160" w:hanging="720"/>
        <w:rPr>
          <w:rFonts w:ascii="Times New Roman" w:hAnsi="Times New Roman" w:cs="Times New Roman"/>
          <w:b/>
          <w:color w:val="000000" w:themeColor="text1"/>
          <w:sz w:val="24"/>
          <w:szCs w:val="24"/>
          <w:highlight w:val="yellow"/>
        </w:rPr>
      </w:pPr>
    </w:p>
    <w:p w14:paraId="54560CB5" w14:textId="77777777" w:rsidR="00F5683E" w:rsidRPr="007F4FCE" w:rsidRDefault="00F5683E" w:rsidP="00FA72E2">
      <w:pPr>
        <w:pStyle w:val="ListParagraph"/>
        <w:numPr>
          <w:ilvl w:val="0"/>
          <w:numId w:val="19"/>
        </w:numPr>
        <w:spacing w:before="100" w:beforeAutospacing="1" w:after="100" w:afterAutospacing="1" w:line="240" w:lineRule="auto"/>
        <w:ind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Actuarial Services - Actuarial Consultant Financial Area 1</w:t>
      </w:r>
    </w:p>
    <w:p w14:paraId="04326EEC" w14:textId="77777777" w:rsidR="00F5683E" w:rsidRPr="007F4FCE" w:rsidRDefault="00F5683E" w:rsidP="00FA72E2">
      <w:pPr>
        <w:pStyle w:val="ListParagraph"/>
        <w:numPr>
          <w:ilvl w:val="0"/>
          <w:numId w:val="7"/>
        </w:numPr>
        <w:spacing w:before="100" w:beforeAutospacing="1" w:after="100" w:afterAutospacing="1" w:line="240" w:lineRule="auto"/>
        <w:ind w:left="2880"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All actuaries shall be enrolled actuaries and shall be members of the American Academy of Actuaries or the Society of Actuaries.</w:t>
      </w:r>
    </w:p>
    <w:p w14:paraId="1DD60E2E" w14:textId="77777777" w:rsidR="00F5683E" w:rsidRPr="007F4FCE" w:rsidRDefault="00F5683E" w:rsidP="00E25C89">
      <w:pPr>
        <w:pStyle w:val="ListParagraph"/>
        <w:spacing w:before="100" w:beforeAutospacing="1" w:after="100" w:afterAutospacing="1" w:line="240" w:lineRule="auto"/>
        <w:ind w:left="2160" w:hanging="720"/>
        <w:rPr>
          <w:rFonts w:ascii="Times New Roman" w:hAnsi="Times New Roman" w:cs="Times New Roman"/>
          <w:b/>
          <w:color w:val="000000" w:themeColor="text1"/>
          <w:sz w:val="24"/>
          <w:szCs w:val="24"/>
          <w:highlight w:val="yellow"/>
        </w:rPr>
      </w:pPr>
    </w:p>
    <w:p w14:paraId="37EAC843" w14:textId="77777777" w:rsidR="00F5683E" w:rsidRPr="007F4FCE" w:rsidRDefault="00F5683E" w:rsidP="00FA72E2">
      <w:pPr>
        <w:pStyle w:val="ListParagraph"/>
        <w:numPr>
          <w:ilvl w:val="0"/>
          <w:numId w:val="19"/>
        </w:numPr>
        <w:spacing w:before="100" w:beforeAutospacing="1" w:after="100" w:afterAutospacing="1" w:line="240" w:lineRule="auto"/>
        <w:ind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Actuarial Services - Actuarial Consultant Financial Area 2</w:t>
      </w:r>
    </w:p>
    <w:p w14:paraId="45118C1B" w14:textId="77777777" w:rsidR="00F5683E" w:rsidRPr="007F4FCE" w:rsidRDefault="00F5683E" w:rsidP="00FA72E2">
      <w:pPr>
        <w:pStyle w:val="ListParagraph"/>
        <w:numPr>
          <w:ilvl w:val="0"/>
          <w:numId w:val="7"/>
        </w:numPr>
        <w:spacing w:before="100" w:beforeAutospacing="1" w:after="100" w:afterAutospacing="1" w:line="240" w:lineRule="auto"/>
        <w:ind w:left="2880"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 xml:space="preserve">Suppliers must show the experience, staffing, and technology to perform actuarial services for a health care plan, investment plans, financial or similar services that will have annual expenditures in excess of $1,000,000,000 (billion). </w:t>
      </w:r>
    </w:p>
    <w:p w14:paraId="4D38B283" w14:textId="77777777" w:rsidR="00F5683E" w:rsidRDefault="00F5683E" w:rsidP="00FA72E2">
      <w:pPr>
        <w:pStyle w:val="ListParagraph"/>
        <w:numPr>
          <w:ilvl w:val="0"/>
          <w:numId w:val="7"/>
        </w:numPr>
        <w:spacing w:before="100" w:beforeAutospacing="1" w:after="100" w:afterAutospacing="1" w:line="240" w:lineRule="auto"/>
        <w:ind w:left="2880" w:hanging="720"/>
        <w:rPr>
          <w:rFonts w:ascii="Times New Roman" w:hAnsi="Times New Roman" w:cs="Times New Roman"/>
          <w:b/>
          <w:color w:val="000000" w:themeColor="text1"/>
          <w:sz w:val="24"/>
          <w:szCs w:val="24"/>
          <w:highlight w:val="yellow"/>
        </w:rPr>
      </w:pPr>
      <w:r w:rsidRPr="007F4FCE">
        <w:rPr>
          <w:rFonts w:ascii="Times New Roman" w:hAnsi="Times New Roman" w:cs="Times New Roman"/>
          <w:b/>
          <w:color w:val="000000" w:themeColor="text1"/>
          <w:sz w:val="24"/>
          <w:szCs w:val="24"/>
          <w:highlight w:val="yellow"/>
        </w:rPr>
        <w:t>All actuaries shall be enrolled actuaries and shall be members of the American Academy of Actuaries or the Society of Actuaries.</w:t>
      </w:r>
    </w:p>
    <w:p w14:paraId="1325291A" w14:textId="77777777" w:rsidR="00FA72E2" w:rsidRPr="007F4FCE" w:rsidRDefault="00FA72E2" w:rsidP="00FA72E2">
      <w:pPr>
        <w:pStyle w:val="ListParagraph"/>
        <w:spacing w:before="100" w:beforeAutospacing="1" w:after="100" w:afterAutospacing="1" w:line="240" w:lineRule="auto"/>
        <w:ind w:left="2880"/>
        <w:rPr>
          <w:rFonts w:ascii="Times New Roman" w:hAnsi="Times New Roman" w:cs="Times New Roman"/>
          <w:b/>
          <w:color w:val="000000" w:themeColor="text1"/>
          <w:sz w:val="24"/>
          <w:szCs w:val="24"/>
          <w:highlight w:val="yellow"/>
        </w:rPr>
      </w:pPr>
    </w:p>
    <w:p w14:paraId="13A6984D" w14:textId="77777777" w:rsidR="00FA72E2" w:rsidRDefault="00F5683E" w:rsidP="00FA72E2">
      <w:pPr>
        <w:pStyle w:val="ListParagraph"/>
        <w:numPr>
          <w:ilvl w:val="0"/>
          <w:numId w:val="19"/>
        </w:numPr>
        <w:spacing w:before="100" w:beforeAutospacing="1" w:after="100" w:afterAutospacing="1" w:line="240" w:lineRule="auto"/>
        <w:ind w:hanging="720"/>
        <w:rPr>
          <w:rFonts w:ascii="Times New Roman" w:hAnsi="Times New Roman"/>
          <w:b/>
          <w:sz w:val="24"/>
          <w:szCs w:val="24"/>
          <w:highlight w:val="yellow"/>
        </w:rPr>
      </w:pPr>
      <w:r w:rsidRPr="00FA72E2">
        <w:rPr>
          <w:rFonts w:ascii="Times New Roman" w:hAnsi="Times New Roman" w:cs="Times New Roman"/>
          <w:b/>
          <w:color w:val="000000" w:themeColor="text1"/>
          <w:sz w:val="24"/>
          <w:szCs w:val="24"/>
          <w:highlight w:val="yellow"/>
        </w:rPr>
        <w:t>Technical</w:t>
      </w:r>
      <w:r w:rsidRPr="007F4FCE">
        <w:rPr>
          <w:rFonts w:ascii="Times New Roman" w:hAnsi="Times New Roman"/>
          <w:b/>
          <w:sz w:val="24"/>
          <w:szCs w:val="24"/>
          <w:highlight w:val="yellow"/>
        </w:rPr>
        <w:t xml:space="preserve"> Assistance-Federal Grant or Loan Programs</w:t>
      </w:r>
    </w:p>
    <w:p w14:paraId="792D6AE1" w14:textId="77777777" w:rsidR="00FA72E2" w:rsidRDefault="00F5683E" w:rsidP="00FA72E2">
      <w:pPr>
        <w:pStyle w:val="ListParagraph"/>
        <w:numPr>
          <w:ilvl w:val="0"/>
          <w:numId w:val="7"/>
        </w:numPr>
        <w:spacing w:before="100" w:beforeAutospacing="1" w:after="100" w:afterAutospacing="1" w:line="240" w:lineRule="auto"/>
        <w:ind w:left="2880" w:hanging="720"/>
        <w:rPr>
          <w:rFonts w:ascii="Times New Roman" w:hAnsi="Times New Roman"/>
          <w:b/>
          <w:sz w:val="24"/>
          <w:szCs w:val="24"/>
          <w:highlight w:val="yellow"/>
        </w:rPr>
      </w:pPr>
      <w:r w:rsidRPr="00FA72E2">
        <w:rPr>
          <w:rFonts w:ascii="Times New Roman" w:hAnsi="Times New Roman"/>
          <w:b/>
          <w:sz w:val="24"/>
          <w:szCs w:val="24"/>
          <w:highlight w:val="yellow"/>
        </w:rPr>
        <w:t>Documentation showing a working knowledge and understanding of federal regulations, including, but not limited to:</w:t>
      </w:r>
    </w:p>
    <w:p w14:paraId="5E6A40AF" w14:textId="77777777" w:rsidR="00FA72E2" w:rsidRDefault="00F5683E" w:rsidP="00FA72E2">
      <w:pPr>
        <w:pStyle w:val="ListParagraph"/>
        <w:numPr>
          <w:ilvl w:val="0"/>
          <w:numId w:val="20"/>
        </w:numPr>
        <w:spacing w:before="100" w:beforeAutospacing="1" w:after="100" w:afterAutospacing="1" w:line="240" w:lineRule="auto"/>
        <w:ind w:hanging="720"/>
        <w:rPr>
          <w:rFonts w:ascii="Times New Roman" w:hAnsi="Times New Roman"/>
          <w:b/>
          <w:sz w:val="24"/>
          <w:szCs w:val="24"/>
          <w:highlight w:val="yellow"/>
        </w:rPr>
      </w:pPr>
      <w:r w:rsidRPr="00FA72E2">
        <w:rPr>
          <w:rFonts w:ascii="Times New Roman" w:hAnsi="Times New Roman"/>
          <w:b/>
          <w:sz w:val="24"/>
          <w:szCs w:val="24"/>
          <w:highlight w:val="yellow"/>
        </w:rPr>
        <w:t>Environmental Requirements</w:t>
      </w:r>
    </w:p>
    <w:p w14:paraId="2D4058A9" w14:textId="77777777" w:rsidR="00FA72E2" w:rsidRDefault="00F5683E" w:rsidP="00FA72E2">
      <w:pPr>
        <w:pStyle w:val="ListParagraph"/>
        <w:numPr>
          <w:ilvl w:val="0"/>
          <w:numId w:val="20"/>
        </w:numPr>
        <w:spacing w:before="100" w:beforeAutospacing="1" w:after="100" w:afterAutospacing="1" w:line="240" w:lineRule="auto"/>
        <w:ind w:hanging="720"/>
        <w:rPr>
          <w:rFonts w:ascii="Times New Roman" w:hAnsi="Times New Roman"/>
          <w:b/>
          <w:sz w:val="24"/>
          <w:szCs w:val="24"/>
          <w:highlight w:val="yellow"/>
        </w:rPr>
      </w:pPr>
      <w:r w:rsidRPr="00FA72E2">
        <w:rPr>
          <w:rFonts w:ascii="Times New Roman" w:hAnsi="Times New Roman"/>
          <w:b/>
          <w:sz w:val="24"/>
          <w:szCs w:val="24"/>
          <w:highlight w:val="yellow"/>
        </w:rPr>
        <w:t>Federal Labor Standards</w:t>
      </w:r>
    </w:p>
    <w:p w14:paraId="18961221" w14:textId="77777777" w:rsidR="00FA72E2" w:rsidRDefault="00F5683E" w:rsidP="00FA72E2">
      <w:pPr>
        <w:pStyle w:val="ListParagraph"/>
        <w:numPr>
          <w:ilvl w:val="0"/>
          <w:numId w:val="20"/>
        </w:numPr>
        <w:spacing w:before="100" w:beforeAutospacing="1" w:after="100" w:afterAutospacing="1" w:line="240" w:lineRule="auto"/>
        <w:ind w:hanging="720"/>
        <w:rPr>
          <w:rFonts w:ascii="Times New Roman" w:hAnsi="Times New Roman"/>
          <w:b/>
          <w:sz w:val="24"/>
          <w:szCs w:val="24"/>
          <w:highlight w:val="yellow"/>
        </w:rPr>
      </w:pPr>
      <w:r w:rsidRPr="00FA72E2">
        <w:rPr>
          <w:rFonts w:ascii="Times New Roman" w:hAnsi="Times New Roman"/>
          <w:b/>
          <w:sz w:val="24"/>
          <w:szCs w:val="24"/>
          <w:highlight w:val="yellow"/>
        </w:rPr>
        <w:t>Uniform Administrative Requirements</w:t>
      </w:r>
    </w:p>
    <w:p w14:paraId="50424172" w14:textId="77777777" w:rsidR="00FA72E2" w:rsidRDefault="00F5683E" w:rsidP="00FA72E2">
      <w:pPr>
        <w:pStyle w:val="ListParagraph"/>
        <w:numPr>
          <w:ilvl w:val="0"/>
          <w:numId w:val="20"/>
        </w:numPr>
        <w:spacing w:before="100" w:beforeAutospacing="1" w:after="100" w:afterAutospacing="1" w:line="240" w:lineRule="auto"/>
        <w:ind w:hanging="720"/>
        <w:rPr>
          <w:rFonts w:ascii="Times New Roman" w:hAnsi="Times New Roman"/>
          <w:b/>
          <w:sz w:val="24"/>
          <w:szCs w:val="24"/>
          <w:highlight w:val="yellow"/>
        </w:rPr>
      </w:pPr>
      <w:r w:rsidRPr="00FA72E2">
        <w:rPr>
          <w:rFonts w:ascii="Times New Roman" w:hAnsi="Times New Roman"/>
          <w:b/>
          <w:sz w:val="24"/>
          <w:szCs w:val="24"/>
          <w:highlight w:val="yellow"/>
        </w:rPr>
        <w:t>Uniform Relocation Act</w:t>
      </w:r>
    </w:p>
    <w:p w14:paraId="18D59ADE" w14:textId="77777777" w:rsidR="00FA72E2" w:rsidRDefault="00F5683E" w:rsidP="00FA72E2">
      <w:pPr>
        <w:pStyle w:val="ListParagraph"/>
        <w:numPr>
          <w:ilvl w:val="0"/>
          <w:numId w:val="20"/>
        </w:numPr>
        <w:spacing w:before="100" w:beforeAutospacing="1" w:after="100" w:afterAutospacing="1" w:line="240" w:lineRule="auto"/>
        <w:ind w:hanging="720"/>
        <w:rPr>
          <w:rFonts w:ascii="Times New Roman" w:hAnsi="Times New Roman"/>
          <w:b/>
          <w:sz w:val="24"/>
          <w:szCs w:val="24"/>
          <w:highlight w:val="yellow"/>
        </w:rPr>
      </w:pPr>
      <w:r w:rsidRPr="00FA72E2">
        <w:rPr>
          <w:rFonts w:ascii="Times New Roman" w:hAnsi="Times New Roman"/>
          <w:b/>
          <w:sz w:val="24"/>
          <w:szCs w:val="24"/>
          <w:highlight w:val="yellow"/>
        </w:rPr>
        <w:t>Financial Management Systems</w:t>
      </w:r>
    </w:p>
    <w:p w14:paraId="55A2F211" w14:textId="77777777" w:rsidR="00F5683E" w:rsidRPr="00FA72E2" w:rsidRDefault="00F5683E" w:rsidP="00FA72E2">
      <w:pPr>
        <w:pStyle w:val="ListParagraph"/>
        <w:spacing w:before="100" w:beforeAutospacing="1" w:after="100" w:afterAutospacing="1" w:line="240" w:lineRule="auto"/>
        <w:ind w:left="3600"/>
        <w:rPr>
          <w:rFonts w:ascii="Times New Roman" w:hAnsi="Times New Roman"/>
          <w:b/>
          <w:sz w:val="24"/>
          <w:szCs w:val="24"/>
          <w:highlight w:val="yellow"/>
        </w:rPr>
      </w:pPr>
      <w:r w:rsidRPr="00FA72E2">
        <w:rPr>
          <w:rFonts w:ascii="Times New Roman" w:hAnsi="Times New Roman"/>
          <w:b/>
          <w:sz w:val="24"/>
          <w:szCs w:val="24"/>
          <w:highlight w:val="yellow"/>
        </w:rPr>
        <w:t xml:space="preserve"> </w:t>
      </w:r>
    </w:p>
    <w:p w14:paraId="672D5196" w14:textId="77777777" w:rsidR="00F5683E" w:rsidRPr="007F4FCE" w:rsidRDefault="00F5683E" w:rsidP="00FA72E2">
      <w:pPr>
        <w:pStyle w:val="ListParagraph"/>
        <w:numPr>
          <w:ilvl w:val="0"/>
          <w:numId w:val="19"/>
        </w:numPr>
        <w:spacing w:before="100" w:beforeAutospacing="1" w:after="100" w:afterAutospacing="1" w:line="240" w:lineRule="auto"/>
        <w:ind w:hanging="720"/>
        <w:rPr>
          <w:rFonts w:ascii="Times New Roman" w:hAnsi="Times New Roman"/>
          <w:b/>
          <w:sz w:val="24"/>
          <w:szCs w:val="24"/>
          <w:highlight w:val="yellow"/>
        </w:rPr>
      </w:pPr>
      <w:r w:rsidRPr="007F4FCE">
        <w:rPr>
          <w:rFonts w:ascii="Times New Roman" w:hAnsi="Times New Roman"/>
          <w:b/>
          <w:sz w:val="24"/>
          <w:szCs w:val="24"/>
          <w:highlight w:val="yellow"/>
        </w:rPr>
        <w:t xml:space="preserve"> Technical Assistance-State Grant or Loan Programs</w:t>
      </w:r>
    </w:p>
    <w:p w14:paraId="509FD869" w14:textId="77777777" w:rsidR="00137048" w:rsidRDefault="00F5683E" w:rsidP="00FA72E2">
      <w:pPr>
        <w:pStyle w:val="NoSpacing"/>
        <w:numPr>
          <w:ilvl w:val="0"/>
          <w:numId w:val="8"/>
        </w:numPr>
        <w:ind w:left="2880" w:hanging="720"/>
        <w:rPr>
          <w:rFonts w:ascii="Times New Roman" w:hAnsi="Times New Roman"/>
          <w:b/>
          <w:sz w:val="24"/>
          <w:szCs w:val="24"/>
          <w:highlight w:val="yellow"/>
        </w:rPr>
      </w:pPr>
      <w:r w:rsidRPr="007F4FCE">
        <w:rPr>
          <w:rFonts w:ascii="Times New Roman" w:hAnsi="Times New Roman"/>
          <w:b/>
          <w:sz w:val="24"/>
          <w:szCs w:val="24"/>
          <w:highlight w:val="yellow"/>
        </w:rPr>
        <w:t>Documentation showing a working knowledge and understanding of state regulations and guidelines related to state grant or loan programs.</w:t>
      </w:r>
    </w:p>
    <w:p w14:paraId="1F3E03B9" w14:textId="77777777" w:rsidR="00F5683E" w:rsidRPr="00137048" w:rsidRDefault="00137048" w:rsidP="00137048">
      <w:pPr>
        <w:rPr>
          <w:rFonts w:ascii="Times New Roman" w:eastAsia="Calibri" w:hAnsi="Times New Roman" w:cs="Times New Roman"/>
          <w:b/>
          <w:sz w:val="24"/>
          <w:szCs w:val="24"/>
          <w:highlight w:val="yellow"/>
        </w:rPr>
      </w:pPr>
      <w:r>
        <w:rPr>
          <w:rFonts w:ascii="Times New Roman" w:hAnsi="Times New Roman"/>
          <w:b/>
          <w:sz w:val="24"/>
          <w:szCs w:val="24"/>
          <w:highlight w:val="yellow"/>
        </w:rPr>
        <w:br w:type="page"/>
      </w:r>
    </w:p>
    <w:p w14:paraId="29217FF0" w14:textId="77777777" w:rsidR="00F5683E" w:rsidRPr="007F4FCE" w:rsidRDefault="00F5683E" w:rsidP="00FA72E2">
      <w:pPr>
        <w:pStyle w:val="ListParagraph"/>
        <w:numPr>
          <w:ilvl w:val="0"/>
          <w:numId w:val="19"/>
        </w:numPr>
        <w:spacing w:before="100" w:beforeAutospacing="1" w:after="100" w:afterAutospacing="1" w:line="240" w:lineRule="auto"/>
        <w:ind w:hanging="720"/>
        <w:rPr>
          <w:rFonts w:ascii="Times New Roman" w:hAnsi="Times New Roman"/>
          <w:b/>
          <w:sz w:val="24"/>
          <w:szCs w:val="24"/>
          <w:highlight w:val="yellow"/>
        </w:rPr>
      </w:pPr>
      <w:r>
        <w:rPr>
          <w:b/>
          <w:highlight w:val="yellow"/>
        </w:rPr>
        <w:lastRenderedPageBreak/>
        <w:t xml:space="preserve"> </w:t>
      </w:r>
      <w:r w:rsidRPr="007F4FCE">
        <w:rPr>
          <w:rFonts w:ascii="Times New Roman" w:hAnsi="Times New Roman"/>
          <w:b/>
          <w:sz w:val="24"/>
          <w:szCs w:val="24"/>
          <w:highlight w:val="yellow"/>
        </w:rPr>
        <w:t xml:space="preserve">Healthcare Services- Innovation Strategies   </w:t>
      </w:r>
    </w:p>
    <w:p w14:paraId="0535E8B7" w14:textId="77777777" w:rsidR="00F5683E" w:rsidRPr="007F4FCE" w:rsidRDefault="00F5683E" w:rsidP="00FA72E2">
      <w:pPr>
        <w:pStyle w:val="NoSpacing"/>
        <w:numPr>
          <w:ilvl w:val="0"/>
          <w:numId w:val="8"/>
        </w:numPr>
        <w:ind w:left="2880" w:hanging="720"/>
        <w:rPr>
          <w:rFonts w:ascii="Times New Roman" w:hAnsi="Times New Roman"/>
          <w:b/>
          <w:sz w:val="24"/>
          <w:szCs w:val="24"/>
          <w:highlight w:val="yellow"/>
        </w:rPr>
      </w:pPr>
      <w:r w:rsidRPr="007F4FCE">
        <w:rPr>
          <w:rFonts w:ascii="Times New Roman" w:hAnsi="Times New Roman"/>
          <w:b/>
          <w:sz w:val="24"/>
          <w:szCs w:val="24"/>
          <w:highlight w:val="yellow"/>
        </w:rPr>
        <w:t>The Contractor must provide documentation showing a minimum of two (2) years</w:t>
      </w:r>
      <w:r>
        <w:rPr>
          <w:rFonts w:ascii="Times New Roman" w:hAnsi="Times New Roman"/>
          <w:b/>
          <w:sz w:val="24"/>
          <w:szCs w:val="24"/>
          <w:highlight w:val="yellow"/>
        </w:rPr>
        <w:t xml:space="preserve"> of</w:t>
      </w:r>
      <w:r w:rsidRPr="007F4FCE">
        <w:rPr>
          <w:rFonts w:ascii="Times New Roman" w:hAnsi="Times New Roman"/>
          <w:b/>
          <w:sz w:val="24"/>
          <w:szCs w:val="24"/>
          <w:highlight w:val="yellow"/>
        </w:rPr>
        <w:t xml:space="preserve"> experience in business working with the insurers, health systems, health care providers and related state government agencies in Pennsylvania. </w:t>
      </w:r>
    </w:p>
    <w:p w14:paraId="002D75BF" w14:textId="77777777" w:rsidR="00F5683E" w:rsidRPr="007F4FCE" w:rsidRDefault="00F5683E" w:rsidP="00FA72E2">
      <w:pPr>
        <w:pStyle w:val="NoSpacing"/>
        <w:numPr>
          <w:ilvl w:val="0"/>
          <w:numId w:val="8"/>
        </w:numPr>
        <w:ind w:left="2880" w:hanging="720"/>
        <w:rPr>
          <w:rFonts w:ascii="Times New Roman" w:hAnsi="Times New Roman"/>
          <w:b/>
          <w:sz w:val="24"/>
          <w:szCs w:val="24"/>
          <w:highlight w:val="yellow"/>
        </w:rPr>
      </w:pPr>
      <w:r w:rsidRPr="007F4FCE">
        <w:rPr>
          <w:rFonts w:ascii="Times New Roman" w:hAnsi="Times New Roman"/>
          <w:b/>
          <w:sz w:val="24"/>
          <w:szCs w:val="24"/>
          <w:highlight w:val="yellow"/>
        </w:rPr>
        <w:t xml:space="preserve"> A minimum of two (2) years</w:t>
      </w:r>
      <w:r>
        <w:rPr>
          <w:rFonts w:ascii="Times New Roman" w:hAnsi="Times New Roman"/>
          <w:b/>
          <w:sz w:val="24"/>
          <w:szCs w:val="24"/>
          <w:highlight w:val="yellow"/>
        </w:rPr>
        <w:t xml:space="preserve"> of</w:t>
      </w:r>
      <w:r w:rsidRPr="007F4FCE">
        <w:rPr>
          <w:rFonts w:ascii="Times New Roman" w:hAnsi="Times New Roman"/>
          <w:b/>
          <w:sz w:val="24"/>
          <w:szCs w:val="24"/>
          <w:highlight w:val="yellow"/>
        </w:rPr>
        <w:t xml:space="preserve"> experience in business working with local multi-stakeholder coalitions and national and regional health care organizations.  </w:t>
      </w:r>
    </w:p>
    <w:p w14:paraId="6B0ADBE1" w14:textId="77777777" w:rsidR="00F5683E" w:rsidRPr="007F4FCE" w:rsidRDefault="00F5683E" w:rsidP="00FA72E2">
      <w:pPr>
        <w:pStyle w:val="NoSpacing"/>
        <w:numPr>
          <w:ilvl w:val="0"/>
          <w:numId w:val="8"/>
        </w:numPr>
        <w:ind w:left="2880" w:hanging="720"/>
        <w:rPr>
          <w:rFonts w:ascii="Times New Roman" w:hAnsi="Times New Roman"/>
          <w:b/>
          <w:sz w:val="24"/>
          <w:szCs w:val="24"/>
          <w:highlight w:val="yellow"/>
        </w:rPr>
      </w:pPr>
      <w:r w:rsidRPr="007F4FCE">
        <w:rPr>
          <w:rFonts w:ascii="Times New Roman" w:hAnsi="Times New Roman"/>
          <w:b/>
          <w:sz w:val="24"/>
          <w:szCs w:val="24"/>
          <w:highlight w:val="yellow"/>
        </w:rPr>
        <w:t xml:space="preserve">The Contractor must provide documentation showing extensive knowledge of Pennsylvania’s Chronic Care Initiative.   </w:t>
      </w:r>
    </w:p>
    <w:p w14:paraId="1AA22920" w14:textId="77777777" w:rsidR="00FA72E2" w:rsidRDefault="00F5683E" w:rsidP="00FA72E2">
      <w:pPr>
        <w:pStyle w:val="ListParagraph"/>
        <w:numPr>
          <w:ilvl w:val="0"/>
          <w:numId w:val="19"/>
        </w:numPr>
        <w:spacing w:before="100" w:beforeAutospacing="1" w:after="100" w:afterAutospacing="1" w:line="240" w:lineRule="auto"/>
        <w:ind w:hanging="720"/>
        <w:rPr>
          <w:rFonts w:ascii="Times New Roman" w:hAnsi="Times New Roman"/>
          <w:b/>
          <w:sz w:val="24"/>
          <w:szCs w:val="24"/>
          <w:highlight w:val="yellow"/>
        </w:rPr>
      </w:pPr>
      <w:r w:rsidRPr="007F4FCE">
        <w:rPr>
          <w:rFonts w:ascii="Times New Roman" w:hAnsi="Times New Roman"/>
          <w:b/>
          <w:sz w:val="24"/>
          <w:szCs w:val="24"/>
          <w:highlight w:val="yellow"/>
        </w:rPr>
        <w:t>Educational Consulting Services – Business/</w:t>
      </w:r>
      <w:proofErr w:type="gramStart"/>
      <w:r w:rsidRPr="007F4FCE">
        <w:rPr>
          <w:rFonts w:ascii="Times New Roman" w:hAnsi="Times New Roman"/>
          <w:b/>
          <w:sz w:val="24"/>
          <w:szCs w:val="24"/>
          <w:highlight w:val="yellow"/>
        </w:rPr>
        <w:t>Finance  Area</w:t>
      </w:r>
      <w:proofErr w:type="gramEnd"/>
      <w:r w:rsidRPr="007F4FCE">
        <w:rPr>
          <w:rFonts w:ascii="Times New Roman" w:hAnsi="Times New Roman"/>
          <w:b/>
          <w:sz w:val="24"/>
          <w:szCs w:val="24"/>
          <w:highlight w:val="yellow"/>
        </w:rPr>
        <w:t xml:space="preserve"> 2</w:t>
      </w:r>
    </w:p>
    <w:p w14:paraId="5A105F27" w14:textId="77777777" w:rsidR="00FA72E2" w:rsidRDefault="00F5683E" w:rsidP="00FA72E2">
      <w:pPr>
        <w:pStyle w:val="ListParagraph"/>
        <w:numPr>
          <w:ilvl w:val="0"/>
          <w:numId w:val="21"/>
        </w:numPr>
        <w:spacing w:before="100" w:beforeAutospacing="1" w:after="100" w:afterAutospacing="1" w:line="240" w:lineRule="auto"/>
        <w:ind w:hanging="720"/>
        <w:rPr>
          <w:rFonts w:ascii="Times New Roman" w:hAnsi="Times New Roman"/>
          <w:b/>
          <w:sz w:val="24"/>
          <w:szCs w:val="24"/>
          <w:highlight w:val="yellow"/>
        </w:rPr>
      </w:pPr>
      <w:r w:rsidRPr="00FA72E2">
        <w:rPr>
          <w:rFonts w:ascii="Times New Roman" w:hAnsi="Times New Roman"/>
          <w:b/>
          <w:sz w:val="24"/>
          <w:szCs w:val="24"/>
          <w:highlight w:val="yellow"/>
        </w:rPr>
        <w:t>Documented experience managing a multi-faceted team that can cover the many disparate elements of school finance - educational services, workforce costs, transportation, maintenance, food service, capital, security and others.</w:t>
      </w:r>
    </w:p>
    <w:p w14:paraId="411F53A7" w14:textId="77777777" w:rsidR="00FA72E2" w:rsidRDefault="00F5683E" w:rsidP="00FA72E2">
      <w:pPr>
        <w:pStyle w:val="ListParagraph"/>
        <w:numPr>
          <w:ilvl w:val="0"/>
          <w:numId w:val="21"/>
        </w:numPr>
        <w:spacing w:before="100" w:beforeAutospacing="1" w:after="100" w:afterAutospacing="1" w:line="240" w:lineRule="auto"/>
        <w:ind w:hanging="720"/>
        <w:rPr>
          <w:rFonts w:ascii="Times New Roman" w:hAnsi="Times New Roman"/>
          <w:b/>
          <w:sz w:val="24"/>
          <w:szCs w:val="24"/>
          <w:highlight w:val="yellow"/>
        </w:rPr>
      </w:pPr>
      <w:r w:rsidRPr="007F4FCE">
        <w:rPr>
          <w:rFonts w:ascii="Times New Roman" w:hAnsi="Times New Roman"/>
          <w:b/>
          <w:sz w:val="24"/>
          <w:szCs w:val="24"/>
          <w:highlight w:val="yellow"/>
        </w:rPr>
        <w:t>Minimum of two (2) years</w:t>
      </w:r>
      <w:r>
        <w:rPr>
          <w:rFonts w:ascii="Times New Roman" w:hAnsi="Times New Roman"/>
          <w:b/>
          <w:sz w:val="24"/>
          <w:szCs w:val="24"/>
          <w:highlight w:val="yellow"/>
        </w:rPr>
        <w:t xml:space="preserve"> of</w:t>
      </w:r>
      <w:r w:rsidRPr="007F4FCE">
        <w:rPr>
          <w:rFonts w:ascii="Times New Roman" w:hAnsi="Times New Roman"/>
          <w:b/>
          <w:sz w:val="24"/>
          <w:szCs w:val="24"/>
          <w:highlight w:val="yellow"/>
        </w:rPr>
        <w:t xml:space="preserve"> experience working with local multi-stakeholder coalitions and national and regional educational organizations.</w:t>
      </w:r>
    </w:p>
    <w:p w14:paraId="69D90A80" w14:textId="77777777" w:rsidR="00FA72E2" w:rsidRDefault="00F5683E" w:rsidP="00FA72E2">
      <w:pPr>
        <w:pStyle w:val="ListParagraph"/>
        <w:numPr>
          <w:ilvl w:val="0"/>
          <w:numId w:val="21"/>
        </w:numPr>
        <w:spacing w:before="100" w:beforeAutospacing="1" w:after="100" w:afterAutospacing="1" w:line="240" w:lineRule="auto"/>
        <w:ind w:hanging="720"/>
        <w:rPr>
          <w:rFonts w:ascii="Times New Roman" w:hAnsi="Times New Roman"/>
          <w:b/>
          <w:sz w:val="24"/>
          <w:szCs w:val="24"/>
          <w:highlight w:val="yellow"/>
        </w:rPr>
      </w:pPr>
      <w:r w:rsidRPr="007F4FCE">
        <w:rPr>
          <w:rFonts w:ascii="Times New Roman" w:hAnsi="Times New Roman"/>
          <w:b/>
          <w:sz w:val="24"/>
          <w:szCs w:val="24"/>
          <w:highlight w:val="yellow"/>
        </w:rPr>
        <w:t>Specific experience with school/municipal bond financing, workforce consulting (including labor relations), public private partnerships, and multi-</w:t>
      </w:r>
      <w:r w:rsidR="00FA72E2">
        <w:rPr>
          <w:rFonts w:ascii="Times New Roman" w:hAnsi="Times New Roman"/>
          <w:b/>
          <w:sz w:val="24"/>
          <w:szCs w:val="24"/>
          <w:highlight w:val="yellow"/>
        </w:rPr>
        <w:t xml:space="preserve">year fiscal recovery planning. </w:t>
      </w:r>
    </w:p>
    <w:p w14:paraId="4674D2BA" w14:textId="77777777" w:rsidR="00F5683E" w:rsidRDefault="00F5683E" w:rsidP="00FA72E2">
      <w:pPr>
        <w:pStyle w:val="ListParagraph"/>
        <w:numPr>
          <w:ilvl w:val="0"/>
          <w:numId w:val="21"/>
        </w:numPr>
        <w:spacing w:before="100" w:beforeAutospacing="1" w:after="100" w:afterAutospacing="1" w:line="240" w:lineRule="auto"/>
        <w:ind w:hanging="720"/>
        <w:rPr>
          <w:rFonts w:ascii="Times New Roman" w:hAnsi="Times New Roman"/>
          <w:b/>
          <w:sz w:val="24"/>
          <w:szCs w:val="24"/>
          <w:highlight w:val="yellow"/>
        </w:rPr>
      </w:pPr>
      <w:r w:rsidRPr="007F4FCE">
        <w:rPr>
          <w:rFonts w:ascii="Times New Roman" w:hAnsi="Times New Roman"/>
          <w:b/>
          <w:sz w:val="24"/>
          <w:szCs w:val="24"/>
          <w:highlight w:val="yellow"/>
        </w:rPr>
        <w:t>Individuals assigned must have applicable qualifications for the above including advanced degree(s) in business leadership and/or professional certification(s).</w:t>
      </w:r>
    </w:p>
    <w:p w14:paraId="0AC4F793" w14:textId="77777777" w:rsidR="00187451" w:rsidRPr="007F4FCE" w:rsidRDefault="00187451" w:rsidP="00187451">
      <w:pPr>
        <w:pStyle w:val="ListParagraph"/>
        <w:spacing w:before="100" w:beforeAutospacing="1" w:after="100" w:afterAutospacing="1" w:line="240" w:lineRule="auto"/>
        <w:ind w:left="2880"/>
        <w:rPr>
          <w:rFonts w:ascii="Times New Roman" w:hAnsi="Times New Roman"/>
          <w:b/>
          <w:sz w:val="24"/>
          <w:szCs w:val="24"/>
          <w:highlight w:val="yellow"/>
        </w:rPr>
      </w:pPr>
    </w:p>
    <w:p w14:paraId="415A7940" w14:textId="77777777" w:rsidR="00187451" w:rsidRDefault="00F5683E" w:rsidP="00187451">
      <w:pPr>
        <w:pStyle w:val="ListParagraph"/>
        <w:numPr>
          <w:ilvl w:val="0"/>
          <w:numId w:val="19"/>
        </w:numPr>
        <w:shd w:val="clear" w:color="auto" w:fill="FFFF00"/>
        <w:spacing w:before="100" w:beforeAutospacing="1" w:after="100" w:afterAutospacing="1" w:line="240" w:lineRule="auto"/>
        <w:ind w:hanging="720"/>
        <w:rPr>
          <w:rFonts w:ascii="Times New Roman" w:hAnsi="Times New Roman"/>
          <w:b/>
          <w:sz w:val="24"/>
          <w:szCs w:val="24"/>
          <w:highlight w:val="yellow"/>
        </w:rPr>
      </w:pPr>
      <w:r w:rsidRPr="007F4FCE">
        <w:rPr>
          <w:rFonts w:ascii="Times New Roman" w:hAnsi="Times New Roman"/>
          <w:b/>
          <w:sz w:val="24"/>
          <w:szCs w:val="24"/>
          <w:highlight w:val="yellow"/>
        </w:rPr>
        <w:t>Educational Consulting Services-  Student Achievement</w:t>
      </w:r>
    </w:p>
    <w:p w14:paraId="46EA6497" w14:textId="77777777" w:rsidR="00187451" w:rsidRDefault="00F5683E" w:rsidP="00187451">
      <w:pPr>
        <w:pStyle w:val="ListParagraph"/>
        <w:numPr>
          <w:ilvl w:val="0"/>
          <w:numId w:val="22"/>
        </w:numPr>
        <w:shd w:val="clear" w:color="auto" w:fill="FFFF00"/>
        <w:spacing w:before="100" w:beforeAutospacing="1" w:after="100" w:afterAutospacing="1" w:line="240" w:lineRule="auto"/>
        <w:ind w:hanging="720"/>
        <w:rPr>
          <w:rFonts w:ascii="Times New Roman" w:hAnsi="Times New Roman"/>
          <w:b/>
          <w:sz w:val="24"/>
          <w:szCs w:val="24"/>
        </w:rPr>
      </w:pPr>
      <w:r w:rsidRPr="00187451">
        <w:rPr>
          <w:rFonts w:ascii="Times New Roman" w:hAnsi="Times New Roman"/>
          <w:b/>
          <w:sz w:val="24"/>
          <w:szCs w:val="24"/>
        </w:rPr>
        <w:t>Provide a narrative in 250 words or less that includes the following:</w:t>
      </w:r>
    </w:p>
    <w:p w14:paraId="2921D49E" w14:textId="77777777" w:rsidR="00187451" w:rsidRDefault="00F5683E" w:rsidP="00187451">
      <w:pPr>
        <w:pStyle w:val="ListParagraph"/>
        <w:numPr>
          <w:ilvl w:val="0"/>
          <w:numId w:val="23"/>
        </w:numPr>
        <w:shd w:val="clear" w:color="auto" w:fill="FFFF00"/>
        <w:spacing w:before="100" w:beforeAutospacing="1" w:after="100" w:afterAutospacing="1" w:line="240" w:lineRule="auto"/>
        <w:ind w:left="3960" w:hanging="720"/>
        <w:rPr>
          <w:rFonts w:ascii="Times New Roman" w:hAnsi="Times New Roman"/>
          <w:b/>
          <w:sz w:val="24"/>
          <w:szCs w:val="24"/>
        </w:rPr>
      </w:pPr>
      <w:r w:rsidRPr="00187451">
        <w:rPr>
          <w:rFonts w:ascii="Times New Roman" w:hAnsi="Times New Roman"/>
          <w:b/>
          <w:sz w:val="24"/>
          <w:szCs w:val="24"/>
        </w:rPr>
        <w:t>Describe your experience with professional speaking engagements and   publications;</w:t>
      </w:r>
    </w:p>
    <w:p w14:paraId="11E66A1F" w14:textId="77777777" w:rsidR="00187451" w:rsidRDefault="00F5683E" w:rsidP="00187451">
      <w:pPr>
        <w:pStyle w:val="ListParagraph"/>
        <w:numPr>
          <w:ilvl w:val="0"/>
          <w:numId w:val="23"/>
        </w:numPr>
        <w:shd w:val="clear" w:color="auto" w:fill="FFFF00"/>
        <w:spacing w:before="100" w:beforeAutospacing="1" w:after="100" w:afterAutospacing="1" w:line="240" w:lineRule="auto"/>
        <w:ind w:left="3960" w:hanging="720"/>
        <w:rPr>
          <w:rFonts w:ascii="Times New Roman" w:hAnsi="Times New Roman"/>
          <w:b/>
          <w:sz w:val="24"/>
          <w:szCs w:val="24"/>
        </w:rPr>
      </w:pPr>
      <w:r w:rsidRPr="00187451">
        <w:rPr>
          <w:rFonts w:ascii="Times New Roman" w:hAnsi="Times New Roman"/>
          <w:b/>
          <w:sz w:val="24"/>
          <w:szCs w:val="24"/>
        </w:rPr>
        <w:t>Describe an increase in student achievement within a given assignment;</w:t>
      </w:r>
    </w:p>
    <w:p w14:paraId="4F81EDFE" w14:textId="77777777" w:rsidR="00187451" w:rsidRDefault="00F5683E" w:rsidP="00187451">
      <w:pPr>
        <w:pStyle w:val="ListParagraph"/>
        <w:numPr>
          <w:ilvl w:val="0"/>
          <w:numId w:val="23"/>
        </w:numPr>
        <w:shd w:val="clear" w:color="auto" w:fill="FFFF00"/>
        <w:spacing w:before="100" w:beforeAutospacing="1" w:after="100" w:afterAutospacing="1" w:line="240" w:lineRule="auto"/>
        <w:ind w:left="3960" w:hanging="720"/>
        <w:rPr>
          <w:rFonts w:ascii="Times New Roman" w:hAnsi="Times New Roman"/>
          <w:b/>
          <w:sz w:val="24"/>
          <w:szCs w:val="24"/>
        </w:rPr>
      </w:pPr>
      <w:r w:rsidRPr="00187451">
        <w:rPr>
          <w:rFonts w:ascii="Times New Roman" w:hAnsi="Times New Roman"/>
          <w:b/>
          <w:sz w:val="24"/>
          <w:szCs w:val="24"/>
        </w:rPr>
        <w:t>Provide examples where you had to collect, analyze and present information to peers; and</w:t>
      </w:r>
    </w:p>
    <w:p w14:paraId="46941518" w14:textId="77777777" w:rsidR="00F5683E" w:rsidRDefault="00F5683E" w:rsidP="00187451">
      <w:pPr>
        <w:pStyle w:val="ListParagraph"/>
        <w:numPr>
          <w:ilvl w:val="0"/>
          <w:numId w:val="23"/>
        </w:numPr>
        <w:shd w:val="clear" w:color="auto" w:fill="FFFF00"/>
        <w:spacing w:before="100" w:beforeAutospacing="1" w:after="100" w:afterAutospacing="1" w:line="240" w:lineRule="auto"/>
        <w:ind w:left="3960" w:hanging="720"/>
        <w:rPr>
          <w:rFonts w:ascii="Times New Roman" w:hAnsi="Times New Roman"/>
          <w:b/>
          <w:sz w:val="24"/>
          <w:szCs w:val="24"/>
        </w:rPr>
      </w:pPr>
      <w:r w:rsidRPr="00187451">
        <w:rPr>
          <w:rFonts w:ascii="Times New Roman" w:hAnsi="Times New Roman"/>
          <w:b/>
          <w:sz w:val="24"/>
          <w:szCs w:val="24"/>
        </w:rPr>
        <w:t>List programs in Microsoft Office you currently use and years of experience with them.</w:t>
      </w:r>
    </w:p>
    <w:p w14:paraId="39FA222B" w14:textId="77777777" w:rsidR="00187451" w:rsidRDefault="00187451" w:rsidP="00187451">
      <w:pPr>
        <w:pStyle w:val="ListParagraph"/>
        <w:spacing w:before="100" w:beforeAutospacing="1" w:after="100" w:afterAutospacing="1" w:line="240" w:lineRule="auto"/>
        <w:ind w:left="2160"/>
        <w:rPr>
          <w:rFonts w:ascii="Times New Roman" w:hAnsi="Times New Roman"/>
          <w:b/>
          <w:sz w:val="24"/>
          <w:szCs w:val="24"/>
          <w:highlight w:val="yellow"/>
        </w:rPr>
      </w:pPr>
    </w:p>
    <w:p w14:paraId="4BFDAD67" w14:textId="77777777" w:rsidR="00FA72E2" w:rsidRDefault="00F5683E" w:rsidP="00FA72E2">
      <w:pPr>
        <w:pStyle w:val="ListParagraph"/>
        <w:numPr>
          <w:ilvl w:val="0"/>
          <w:numId w:val="19"/>
        </w:numPr>
        <w:spacing w:before="100" w:beforeAutospacing="1" w:after="100" w:afterAutospacing="1" w:line="240" w:lineRule="auto"/>
        <w:ind w:hanging="720"/>
        <w:rPr>
          <w:rFonts w:ascii="Times New Roman" w:hAnsi="Times New Roman"/>
          <w:b/>
          <w:sz w:val="24"/>
          <w:szCs w:val="24"/>
          <w:highlight w:val="yellow"/>
        </w:rPr>
      </w:pPr>
      <w:r w:rsidRPr="007F4FCE">
        <w:rPr>
          <w:rFonts w:ascii="Times New Roman" w:hAnsi="Times New Roman"/>
          <w:b/>
          <w:sz w:val="24"/>
          <w:szCs w:val="24"/>
          <w:highlight w:val="yellow"/>
        </w:rPr>
        <w:t>Real Estate Planning Services</w:t>
      </w:r>
    </w:p>
    <w:p w14:paraId="5DF223D4" w14:textId="77777777" w:rsidR="00F5683E" w:rsidRPr="00FA72E2" w:rsidRDefault="00F5683E" w:rsidP="00187451">
      <w:pPr>
        <w:pStyle w:val="ListParagraph"/>
        <w:numPr>
          <w:ilvl w:val="0"/>
          <w:numId w:val="11"/>
        </w:numPr>
        <w:spacing w:before="100" w:beforeAutospacing="1" w:after="100" w:afterAutospacing="1" w:line="240" w:lineRule="auto"/>
        <w:ind w:left="2880" w:hanging="720"/>
        <w:rPr>
          <w:rFonts w:ascii="Times New Roman" w:hAnsi="Times New Roman"/>
          <w:b/>
          <w:sz w:val="24"/>
          <w:szCs w:val="24"/>
          <w:highlight w:val="yellow"/>
        </w:rPr>
      </w:pPr>
      <w:r w:rsidRPr="00FA72E2">
        <w:rPr>
          <w:rFonts w:ascii="Times New Roman" w:hAnsi="Times New Roman"/>
          <w:b/>
          <w:sz w:val="24"/>
          <w:szCs w:val="24"/>
          <w:highlight w:val="yellow"/>
        </w:rPr>
        <w:t>Provide certificates of all Certified Land Use Planners from the American Institute of Certified Planners (AICP), or be a Licensed Landscape Architect and provide supporting Certificate.</w:t>
      </w:r>
    </w:p>
    <w:p w14:paraId="2D556CEF" w14:textId="77777777" w:rsidR="00CF2DC9" w:rsidRDefault="00CF2DC9" w:rsidP="00F5683E">
      <w:pPr>
        <w:pStyle w:val="ListParagraph"/>
        <w:spacing w:before="100" w:beforeAutospacing="1" w:after="100" w:afterAutospacing="1" w:line="240" w:lineRule="auto"/>
        <w:ind w:left="1080"/>
        <w:rPr>
          <w:rFonts w:ascii="Times New Roman" w:hAnsi="Times New Roman" w:cs="Times New Roman"/>
          <w:color w:val="000000" w:themeColor="text1"/>
          <w:sz w:val="24"/>
          <w:szCs w:val="24"/>
        </w:rPr>
      </w:pPr>
    </w:p>
    <w:p w14:paraId="4140DC66" w14:textId="77777777" w:rsidR="00D76141" w:rsidRPr="00D76141" w:rsidRDefault="00CF2DC9" w:rsidP="00E25C89">
      <w:pPr>
        <w:pStyle w:val="ListParagraph"/>
        <w:numPr>
          <w:ilvl w:val="0"/>
          <w:numId w:val="15"/>
        </w:numPr>
        <w:spacing w:before="100" w:beforeAutospacing="1" w:after="100" w:afterAutospacing="1" w:line="240" w:lineRule="auto"/>
        <w:ind w:left="1440" w:hanging="7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Experience. </w:t>
      </w:r>
      <w:r>
        <w:rPr>
          <w:rFonts w:ascii="Times New Roman" w:hAnsi="Times New Roman" w:cs="Times New Roman"/>
          <w:color w:val="000000" w:themeColor="text1"/>
          <w:sz w:val="24"/>
          <w:szCs w:val="24"/>
        </w:rPr>
        <w:t>Contractor must p</w:t>
      </w:r>
      <w:r w:rsidR="00D76141" w:rsidRPr="00D76141">
        <w:rPr>
          <w:rFonts w:ascii="Times New Roman" w:hAnsi="Times New Roman" w:cs="Times New Roman"/>
          <w:color w:val="000000" w:themeColor="text1"/>
          <w:sz w:val="24"/>
          <w:szCs w:val="24"/>
        </w:rPr>
        <w:t xml:space="preserve">rovide three (3) detailed examples of projects that your company performed that are similar in nature and scope to the </w:t>
      </w:r>
      <w:r w:rsidR="006F2D93">
        <w:rPr>
          <w:rFonts w:ascii="Times New Roman" w:hAnsi="Times New Roman" w:cs="Times New Roman"/>
          <w:color w:val="000000" w:themeColor="text1"/>
          <w:sz w:val="24"/>
          <w:szCs w:val="24"/>
        </w:rPr>
        <w:t>services stated in this RFQ</w:t>
      </w:r>
      <w:r w:rsidR="00D76141" w:rsidRPr="00D76141">
        <w:rPr>
          <w:rFonts w:ascii="Times New Roman" w:hAnsi="Times New Roman" w:cs="Times New Roman"/>
          <w:color w:val="000000" w:themeColor="text1"/>
          <w:sz w:val="24"/>
          <w:szCs w:val="24"/>
        </w:rPr>
        <w:t xml:space="preserve">.  Contractor should provide a detailed narrative </w:t>
      </w:r>
      <w:r w:rsidR="00080A56">
        <w:rPr>
          <w:rFonts w:ascii="Times New Roman" w:hAnsi="Times New Roman" w:cs="Times New Roman"/>
          <w:color w:val="000000" w:themeColor="text1"/>
          <w:sz w:val="24"/>
          <w:szCs w:val="24"/>
        </w:rPr>
        <w:t>that includes</w:t>
      </w:r>
      <w:r w:rsidR="00080A56" w:rsidRPr="00D76141">
        <w:rPr>
          <w:rFonts w:ascii="Times New Roman" w:hAnsi="Times New Roman" w:cs="Times New Roman"/>
          <w:color w:val="000000" w:themeColor="text1"/>
          <w:sz w:val="24"/>
          <w:szCs w:val="24"/>
        </w:rPr>
        <w:t xml:space="preserve"> </w:t>
      </w:r>
      <w:r w:rsidR="00D76141" w:rsidRPr="00D76141">
        <w:rPr>
          <w:rFonts w:ascii="Times New Roman" w:hAnsi="Times New Roman" w:cs="Times New Roman"/>
          <w:color w:val="000000" w:themeColor="text1"/>
          <w:sz w:val="24"/>
          <w:szCs w:val="24"/>
        </w:rPr>
        <w:t>the following:</w:t>
      </w:r>
    </w:p>
    <w:p w14:paraId="70540B25"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r w:rsidRPr="00D76141">
        <w:rPr>
          <w:rFonts w:ascii="Times New Roman" w:hAnsi="Times New Roman" w:cs="Times New Roman"/>
          <w:color w:val="000000" w:themeColor="text1"/>
          <w:sz w:val="24"/>
          <w:szCs w:val="24"/>
        </w:rPr>
        <w:t>A.</w:t>
      </w:r>
      <w:r w:rsidRPr="00D76141">
        <w:rPr>
          <w:rFonts w:ascii="Times New Roman" w:hAnsi="Times New Roman" w:cs="Times New Roman"/>
          <w:color w:val="000000" w:themeColor="text1"/>
          <w:sz w:val="24"/>
          <w:szCs w:val="24"/>
        </w:rPr>
        <w:tab/>
        <w:t>Project Name;</w:t>
      </w:r>
    </w:p>
    <w:p w14:paraId="633C7F54"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p>
    <w:p w14:paraId="22EDA125"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r w:rsidRPr="00D76141">
        <w:rPr>
          <w:rFonts w:ascii="Times New Roman" w:hAnsi="Times New Roman" w:cs="Times New Roman"/>
          <w:color w:val="000000" w:themeColor="text1"/>
          <w:sz w:val="24"/>
          <w:szCs w:val="24"/>
        </w:rPr>
        <w:t>B.</w:t>
      </w:r>
      <w:r w:rsidRPr="00D76141">
        <w:rPr>
          <w:rFonts w:ascii="Times New Roman" w:hAnsi="Times New Roman" w:cs="Times New Roman"/>
          <w:color w:val="000000" w:themeColor="text1"/>
          <w:sz w:val="24"/>
          <w:szCs w:val="24"/>
        </w:rPr>
        <w:tab/>
        <w:t>Scope and Size of Project;</w:t>
      </w:r>
    </w:p>
    <w:p w14:paraId="114BC3F0"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p>
    <w:p w14:paraId="22A88A35"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r w:rsidRPr="00D76141">
        <w:rPr>
          <w:rFonts w:ascii="Times New Roman" w:hAnsi="Times New Roman" w:cs="Times New Roman"/>
          <w:color w:val="000000" w:themeColor="text1"/>
          <w:sz w:val="24"/>
          <w:szCs w:val="24"/>
        </w:rPr>
        <w:t>C.</w:t>
      </w:r>
      <w:r w:rsidRPr="00D76141">
        <w:rPr>
          <w:rFonts w:ascii="Times New Roman" w:hAnsi="Times New Roman" w:cs="Times New Roman"/>
          <w:color w:val="000000" w:themeColor="text1"/>
          <w:sz w:val="24"/>
          <w:szCs w:val="24"/>
        </w:rPr>
        <w:tab/>
        <w:t>Project Start and End Dates;</w:t>
      </w:r>
    </w:p>
    <w:p w14:paraId="36CAD9B0"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p>
    <w:p w14:paraId="1F0E04E3"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r w:rsidRPr="00D76141">
        <w:rPr>
          <w:rFonts w:ascii="Times New Roman" w:hAnsi="Times New Roman" w:cs="Times New Roman"/>
          <w:color w:val="000000" w:themeColor="text1"/>
          <w:sz w:val="24"/>
          <w:szCs w:val="24"/>
        </w:rPr>
        <w:t>D.</w:t>
      </w:r>
      <w:r w:rsidRPr="00D76141">
        <w:rPr>
          <w:rFonts w:ascii="Times New Roman" w:hAnsi="Times New Roman" w:cs="Times New Roman"/>
          <w:color w:val="000000" w:themeColor="text1"/>
          <w:sz w:val="24"/>
          <w:szCs w:val="24"/>
        </w:rPr>
        <w:tab/>
        <w:t xml:space="preserve">Company Name; </w:t>
      </w:r>
    </w:p>
    <w:p w14:paraId="77DE4B08"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p>
    <w:p w14:paraId="25F1788E"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r w:rsidRPr="00D76141">
        <w:rPr>
          <w:rFonts w:ascii="Times New Roman" w:hAnsi="Times New Roman" w:cs="Times New Roman"/>
          <w:color w:val="000000" w:themeColor="text1"/>
          <w:sz w:val="24"/>
          <w:szCs w:val="24"/>
        </w:rPr>
        <w:t>E.</w:t>
      </w:r>
      <w:r w:rsidRPr="00D76141">
        <w:rPr>
          <w:rFonts w:ascii="Times New Roman" w:hAnsi="Times New Roman" w:cs="Times New Roman"/>
          <w:color w:val="000000" w:themeColor="text1"/>
          <w:sz w:val="24"/>
          <w:szCs w:val="24"/>
        </w:rPr>
        <w:tab/>
        <w:t>Company Address;</w:t>
      </w:r>
    </w:p>
    <w:p w14:paraId="3BAAA2CC"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p>
    <w:p w14:paraId="1C344354"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r w:rsidRPr="00D76141">
        <w:rPr>
          <w:rFonts w:ascii="Times New Roman" w:hAnsi="Times New Roman" w:cs="Times New Roman"/>
          <w:color w:val="000000" w:themeColor="text1"/>
          <w:sz w:val="24"/>
          <w:szCs w:val="24"/>
        </w:rPr>
        <w:t>F.</w:t>
      </w:r>
      <w:r w:rsidRPr="00D76141">
        <w:rPr>
          <w:rFonts w:ascii="Times New Roman" w:hAnsi="Times New Roman" w:cs="Times New Roman"/>
          <w:color w:val="000000" w:themeColor="text1"/>
          <w:sz w:val="24"/>
          <w:szCs w:val="24"/>
        </w:rPr>
        <w:tab/>
        <w:t>Contact Person;</w:t>
      </w:r>
    </w:p>
    <w:p w14:paraId="1C07B17A"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p>
    <w:p w14:paraId="6E30657E"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r w:rsidRPr="00D76141">
        <w:rPr>
          <w:rFonts w:ascii="Times New Roman" w:hAnsi="Times New Roman" w:cs="Times New Roman"/>
          <w:color w:val="000000" w:themeColor="text1"/>
          <w:sz w:val="24"/>
          <w:szCs w:val="24"/>
        </w:rPr>
        <w:t>G.</w:t>
      </w:r>
      <w:r w:rsidRPr="00D76141">
        <w:rPr>
          <w:rFonts w:ascii="Times New Roman" w:hAnsi="Times New Roman" w:cs="Times New Roman"/>
          <w:color w:val="000000" w:themeColor="text1"/>
          <w:sz w:val="24"/>
          <w:szCs w:val="24"/>
        </w:rPr>
        <w:tab/>
        <w:t>Contact Phone Number; and</w:t>
      </w:r>
    </w:p>
    <w:p w14:paraId="51B27A40" w14:textId="77777777" w:rsidR="00D76141" w:rsidRPr="00D76141" w:rsidRDefault="00D76141" w:rsidP="00E25C89">
      <w:pPr>
        <w:spacing w:line="240" w:lineRule="auto"/>
        <w:ind w:left="1440"/>
        <w:rPr>
          <w:rFonts w:ascii="Times New Roman" w:hAnsi="Times New Roman" w:cs="Times New Roman"/>
          <w:color w:val="000000" w:themeColor="text1"/>
          <w:sz w:val="24"/>
          <w:szCs w:val="24"/>
        </w:rPr>
      </w:pPr>
    </w:p>
    <w:p w14:paraId="4708BD3F" w14:textId="77777777" w:rsidR="00CC1A12" w:rsidRPr="00D76141" w:rsidRDefault="00D76141" w:rsidP="00E25C89">
      <w:pPr>
        <w:spacing w:line="240" w:lineRule="auto"/>
        <w:ind w:left="1440"/>
        <w:rPr>
          <w:rFonts w:ascii="Times New Roman" w:hAnsi="Times New Roman" w:cs="Times New Roman"/>
          <w:color w:val="000000" w:themeColor="text1"/>
          <w:sz w:val="24"/>
          <w:szCs w:val="24"/>
        </w:rPr>
      </w:pPr>
      <w:r w:rsidRPr="00D76141">
        <w:rPr>
          <w:rFonts w:ascii="Times New Roman" w:hAnsi="Times New Roman" w:cs="Times New Roman"/>
          <w:color w:val="000000" w:themeColor="text1"/>
          <w:sz w:val="24"/>
          <w:szCs w:val="24"/>
        </w:rPr>
        <w:t>H.</w:t>
      </w:r>
      <w:r w:rsidRPr="00D76141">
        <w:rPr>
          <w:rFonts w:ascii="Times New Roman" w:hAnsi="Times New Roman" w:cs="Times New Roman"/>
          <w:color w:val="000000" w:themeColor="text1"/>
          <w:sz w:val="24"/>
          <w:szCs w:val="24"/>
        </w:rPr>
        <w:tab/>
        <w:t>Contact Email Address.</w:t>
      </w:r>
    </w:p>
    <w:p w14:paraId="3550E51E" w14:textId="77777777" w:rsidR="00D76141" w:rsidRPr="00D76141" w:rsidRDefault="00D76141" w:rsidP="00E25C89">
      <w:pPr>
        <w:spacing w:line="240" w:lineRule="auto"/>
        <w:rPr>
          <w:rFonts w:ascii="Times New Roman" w:hAnsi="Times New Roman" w:cs="Times New Roman"/>
          <w:color w:val="000000" w:themeColor="text1"/>
          <w:sz w:val="24"/>
          <w:szCs w:val="24"/>
        </w:rPr>
      </w:pPr>
    </w:p>
    <w:sdt>
      <w:sdtPr>
        <w:rPr>
          <w:rFonts w:ascii="Times New Roman" w:hAnsi="Times New Roman" w:cs="Times New Roman"/>
          <w:b/>
          <w:color w:val="000000" w:themeColor="text1"/>
          <w:sz w:val="24"/>
          <w:szCs w:val="24"/>
        </w:rPr>
        <w:id w:val="-689826273"/>
        <w:placeholder>
          <w:docPart w:val="DefaultPlaceholder_-1854013440"/>
        </w:placeholder>
      </w:sdtPr>
      <w:sdtEndPr>
        <w:rPr>
          <w:highlight w:val="green"/>
        </w:rPr>
      </w:sdtEndPr>
      <w:sdtContent>
        <w:p w14:paraId="7B727175" w14:textId="77777777" w:rsidR="004F3088" w:rsidRPr="00E67826" w:rsidRDefault="004F3088" w:rsidP="00E25C89">
          <w:pPr>
            <w:spacing w:line="240" w:lineRule="auto"/>
            <w:ind w:left="1440"/>
            <w:rPr>
              <w:rFonts w:ascii="Times New Roman" w:hAnsi="Times New Roman" w:cs="Times New Roman"/>
              <w:b/>
              <w:color w:val="000000" w:themeColor="text1"/>
              <w:sz w:val="24"/>
              <w:szCs w:val="24"/>
            </w:rPr>
          </w:pPr>
          <w:r w:rsidRPr="00E67826">
            <w:rPr>
              <w:rFonts w:ascii="Times New Roman" w:hAnsi="Times New Roman" w:cs="Times New Roman"/>
              <w:b/>
              <w:color w:val="000000" w:themeColor="text1"/>
              <w:sz w:val="24"/>
              <w:szCs w:val="24"/>
              <w:highlight w:val="green"/>
            </w:rPr>
            <w:t>Contractor Response</w:t>
          </w:r>
        </w:p>
      </w:sdtContent>
    </w:sdt>
    <w:p w14:paraId="7077933B" w14:textId="77777777" w:rsidR="00630B0B" w:rsidRPr="00D76141" w:rsidRDefault="00CF2DC9" w:rsidP="00187451">
      <w:pPr>
        <w:pStyle w:val="ListParagraph"/>
        <w:numPr>
          <w:ilvl w:val="0"/>
          <w:numId w:val="15"/>
        </w:numPr>
        <w:spacing w:before="100" w:beforeAutospacing="1" w:after="100" w:afterAutospacing="1" w:line="240" w:lineRule="auto"/>
        <w:ind w:left="1440" w:hanging="720"/>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Personnel.</w:t>
      </w:r>
      <w:r w:rsidR="00B01611" w:rsidRPr="00D76141">
        <w:rPr>
          <w:rFonts w:ascii="Times New Roman" w:hAnsi="Times New Roman" w:cs="Times New Roman"/>
          <w:b/>
          <w:color w:val="000000" w:themeColor="text1"/>
          <w:sz w:val="24"/>
          <w:szCs w:val="24"/>
        </w:rPr>
        <w:t xml:space="preserve"> </w:t>
      </w:r>
      <w:r w:rsidR="00B01611" w:rsidRPr="00D76141">
        <w:rPr>
          <w:rFonts w:ascii="Times New Roman" w:hAnsi="Times New Roman" w:cs="Times New Roman"/>
          <w:color w:val="000000" w:themeColor="text1"/>
          <w:sz w:val="24"/>
          <w:szCs w:val="24"/>
        </w:rPr>
        <w:t>Contractor must p</w:t>
      </w:r>
      <w:r w:rsidR="00630B0B" w:rsidRPr="00D76141">
        <w:rPr>
          <w:rFonts w:ascii="Times New Roman" w:hAnsi="Times New Roman" w:cs="Times New Roman"/>
          <w:sz w:val="24"/>
          <w:szCs w:val="24"/>
        </w:rPr>
        <w:t xml:space="preserve">rovide </w:t>
      </w:r>
      <w:r w:rsidR="00754D1C">
        <w:rPr>
          <w:rFonts w:ascii="Times New Roman" w:hAnsi="Times New Roman" w:cs="Times New Roman"/>
          <w:sz w:val="24"/>
          <w:szCs w:val="24"/>
        </w:rPr>
        <w:t xml:space="preserve">the names and </w:t>
      </w:r>
      <w:r w:rsidR="00630B0B" w:rsidRPr="00D76141">
        <w:rPr>
          <w:rFonts w:ascii="Times New Roman" w:hAnsi="Times New Roman" w:cs="Times New Roman"/>
          <w:sz w:val="24"/>
          <w:szCs w:val="24"/>
        </w:rPr>
        <w:t xml:space="preserve">resumes </w:t>
      </w:r>
      <w:r w:rsidR="006F2D93">
        <w:rPr>
          <w:rFonts w:ascii="Times New Roman" w:hAnsi="Times New Roman" w:cs="Times New Roman"/>
          <w:sz w:val="24"/>
          <w:szCs w:val="24"/>
        </w:rPr>
        <w:t xml:space="preserve">of the individuals who will be assigned to this project </w:t>
      </w:r>
      <w:r w:rsidR="00D27438" w:rsidRPr="00D76141">
        <w:rPr>
          <w:rFonts w:ascii="Times New Roman" w:hAnsi="Times New Roman" w:cs="Times New Roman"/>
          <w:sz w:val="24"/>
          <w:szCs w:val="24"/>
        </w:rPr>
        <w:t>showing</w:t>
      </w:r>
      <w:r w:rsidR="00D02552">
        <w:rPr>
          <w:rFonts w:ascii="Times New Roman" w:hAnsi="Times New Roman" w:cs="Times New Roman"/>
          <w:sz w:val="24"/>
          <w:szCs w:val="24"/>
        </w:rPr>
        <w:t xml:space="preserve"> </w:t>
      </w:r>
      <w:r w:rsidR="00754D1C">
        <w:rPr>
          <w:rFonts w:ascii="Times New Roman" w:hAnsi="Times New Roman" w:cs="Times New Roman"/>
          <w:sz w:val="24"/>
          <w:szCs w:val="24"/>
        </w:rPr>
        <w:t>a</w:t>
      </w:r>
      <w:r w:rsidR="00D27438" w:rsidRPr="00D76141">
        <w:rPr>
          <w:rFonts w:ascii="Times New Roman" w:hAnsi="Times New Roman" w:cs="Times New Roman"/>
          <w:sz w:val="24"/>
          <w:szCs w:val="24"/>
        </w:rPr>
        <w:t xml:space="preserve"> minimum</w:t>
      </w:r>
      <w:r w:rsidR="00754D1C">
        <w:rPr>
          <w:rFonts w:ascii="Times New Roman" w:hAnsi="Times New Roman" w:cs="Times New Roman"/>
          <w:sz w:val="24"/>
          <w:szCs w:val="24"/>
        </w:rPr>
        <w:t xml:space="preserve"> of</w:t>
      </w:r>
      <w:r w:rsidR="00D27438" w:rsidRPr="00D76141">
        <w:rPr>
          <w:rFonts w:ascii="Times New Roman" w:hAnsi="Times New Roman" w:cs="Times New Roman"/>
          <w:sz w:val="24"/>
          <w:szCs w:val="24"/>
        </w:rPr>
        <w:t xml:space="preserve"> two (2) years of experience </w:t>
      </w:r>
      <w:r w:rsidR="00630B0B" w:rsidRPr="00D76141">
        <w:rPr>
          <w:rFonts w:ascii="Times New Roman" w:hAnsi="Times New Roman" w:cs="Times New Roman"/>
          <w:sz w:val="24"/>
          <w:szCs w:val="24"/>
        </w:rPr>
        <w:t xml:space="preserve">and </w:t>
      </w:r>
      <w:r w:rsidR="00754D1C" w:rsidRPr="00D76141">
        <w:rPr>
          <w:rFonts w:ascii="Times New Roman" w:hAnsi="Times New Roman" w:cs="Times New Roman"/>
          <w:sz w:val="24"/>
          <w:szCs w:val="24"/>
        </w:rPr>
        <w:t>demonstrat</w:t>
      </w:r>
      <w:r w:rsidR="00754D1C">
        <w:rPr>
          <w:rFonts w:ascii="Times New Roman" w:hAnsi="Times New Roman" w:cs="Times New Roman"/>
          <w:sz w:val="24"/>
          <w:szCs w:val="24"/>
        </w:rPr>
        <w:t>ing</w:t>
      </w:r>
      <w:r w:rsidR="00754D1C" w:rsidRPr="00D76141">
        <w:rPr>
          <w:rFonts w:ascii="Times New Roman" w:hAnsi="Times New Roman" w:cs="Times New Roman"/>
          <w:sz w:val="24"/>
          <w:szCs w:val="24"/>
        </w:rPr>
        <w:t xml:space="preserve"> </w:t>
      </w:r>
      <w:r w:rsidR="00630B0B" w:rsidRPr="00D76141">
        <w:rPr>
          <w:rFonts w:ascii="Times New Roman" w:hAnsi="Times New Roman" w:cs="Times New Roman"/>
          <w:sz w:val="24"/>
          <w:szCs w:val="24"/>
        </w:rPr>
        <w:t xml:space="preserve">the qualifications and skills required to successfully develop and implement the project.  It is very important that the proposed individuals </w:t>
      </w:r>
      <w:r w:rsidR="00B01611" w:rsidRPr="00D76141">
        <w:rPr>
          <w:rFonts w:ascii="Times New Roman" w:hAnsi="Times New Roman" w:cs="Times New Roman"/>
          <w:sz w:val="24"/>
          <w:szCs w:val="24"/>
        </w:rPr>
        <w:t xml:space="preserve">have all proper </w:t>
      </w:r>
      <w:r w:rsidR="00D27438" w:rsidRPr="00D76141">
        <w:rPr>
          <w:rFonts w:ascii="Times New Roman" w:hAnsi="Times New Roman" w:cs="Times New Roman"/>
          <w:sz w:val="24"/>
          <w:szCs w:val="24"/>
        </w:rPr>
        <w:t xml:space="preserve">and current </w:t>
      </w:r>
      <w:r w:rsidR="00B01611" w:rsidRPr="00D76141">
        <w:rPr>
          <w:rFonts w:ascii="Times New Roman" w:hAnsi="Times New Roman" w:cs="Times New Roman"/>
          <w:sz w:val="24"/>
          <w:szCs w:val="24"/>
        </w:rPr>
        <w:t>certifications</w:t>
      </w:r>
      <w:r w:rsidR="00630B0B" w:rsidRPr="00D76141">
        <w:rPr>
          <w:rFonts w:ascii="Times New Roman" w:hAnsi="Times New Roman" w:cs="Times New Roman"/>
          <w:sz w:val="24"/>
          <w:szCs w:val="24"/>
        </w:rPr>
        <w:t xml:space="preserve">. The proposed project manager must have demonstrated project management skills and technical background and experience to appropriately manage the project.  Ensure resumes contain no personal information as these may become public documents. </w:t>
      </w:r>
      <w:r w:rsidR="00630B0B" w:rsidRPr="00D76141">
        <w:rPr>
          <w:rFonts w:ascii="Times New Roman" w:hAnsi="Times New Roman" w:cs="Times New Roman"/>
          <w:sz w:val="24"/>
          <w:szCs w:val="24"/>
          <w:highlight w:val="yellow"/>
        </w:rPr>
        <w:t>[Agencies can build upon this criteria]</w:t>
      </w:r>
    </w:p>
    <w:sdt>
      <w:sdtPr>
        <w:rPr>
          <w:rFonts w:ascii="Times New Roman" w:hAnsi="Times New Roman" w:cs="Times New Roman"/>
          <w:b/>
          <w:color w:val="000000" w:themeColor="text1"/>
          <w:sz w:val="24"/>
          <w:szCs w:val="24"/>
          <w:highlight w:val="green"/>
          <w:u w:val="single"/>
        </w:rPr>
        <w:id w:val="-420329820"/>
        <w:placeholder>
          <w:docPart w:val="DefaultPlaceholder_-1854013440"/>
        </w:placeholder>
      </w:sdtPr>
      <w:sdtEndPr>
        <w:rPr>
          <w:highlight w:val="none"/>
        </w:rPr>
      </w:sdtEndPr>
      <w:sdtContent>
        <w:p w14:paraId="365836D8" w14:textId="77777777" w:rsidR="004F3088" w:rsidRPr="00D76141" w:rsidRDefault="004F3088" w:rsidP="00E25C89">
          <w:pPr>
            <w:spacing w:line="240" w:lineRule="auto"/>
            <w:ind w:left="2160" w:hanging="720"/>
            <w:rPr>
              <w:rFonts w:ascii="Times New Roman" w:hAnsi="Times New Roman" w:cs="Times New Roman"/>
              <w:b/>
              <w:color w:val="000000" w:themeColor="text1"/>
              <w:sz w:val="24"/>
              <w:szCs w:val="24"/>
              <w:u w:val="single"/>
            </w:rPr>
          </w:pPr>
          <w:r w:rsidRPr="00D76141">
            <w:rPr>
              <w:rFonts w:ascii="Times New Roman" w:hAnsi="Times New Roman" w:cs="Times New Roman"/>
              <w:b/>
              <w:color w:val="000000" w:themeColor="text1"/>
              <w:sz w:val="24"/>
              <w:szCs w:val="24"/>
              <w:highlight w:val="green"/>
            </w:rPr>
            <w:t>Contractor Response</w:t>
          </w:r>
        </w:p>
      </w:sdtContent>
    </w:sdt>
    <w:p w14:paraId="713CD269" w14:textId="77777777" w:rsidR="008D6267" w:rsidRPr="008D6267" w:rsidRDefault="00CF2DC9" w:rsidP="00E25C89">
      <w:pPr>
        <w:pStyle w:val="ListParagraph"/>
        <w:numPr>
          <w:ilvl w:val="0"/>
          <w:numId w:val="15"/>
        </w:numPr>
        <w:spacing w:before="100" w:beforeAutospacing="1" w:after="100" w:afterAutospacing="1" w:line="240" w:lineRule="auto"/>
        <w:ind w:left="1440" w:hanging="7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Subcontracting.</w:t>
      </w:r>
      <w:r w:rsidR="00E93A0F" w:rsidRPr="00E93A0F">
        <w:rPr>
          <w:rFonts w:ascii="Times New Roman" w:hAnsi="Times New Roman" w:cs="Times New Roman"/>
          <w:b/>
          <w:bCs/>
          <w:color w:val="000000"/>
          <w:sz w:val="24"/>
          <w:szCs w:val="24"/>
        </w:rPr>
        <w:t xml:space="preserve"> </w:t>
      </w:r>
      <w:r w:rsidR="008D6267">
        <w:rPr>
          <w:rFonts w:ascii="Times New Roman" w:hAnsi="Times New Roman" w:cs="Times New Roman"/>
          <w:bCs/>
          <w:color w:val="000000"/>
          <w:sz w:val="24"/>
          <w:szCs w:val="24"/>
        </w:rPr>
        <w:t xml:space="preserve">If applicable, </w:t>
      </w:r>
      <w:r>
        <w:rPr>
          <w:rFonts w:ascii="Times New Roman" w:hAnsi="Times New Roman" w:cs="Times New Roman"/>
          <w:bCs/>
          <w:color w:val="000000"/>
          <w:sz w:val="24"/>
          <w:szCs w:val="24"/>
        </w:rPr>
        <w:t xml:space="preserve">Contractor </w:t>
      </w:r>
      <w:r w:rsidR="008D6267">
        <w:rPr>
          <w:rFonts w:ascii="Times New Roman" w:hAnsi="Times New Roman" w:cs="Times New Roman"/>
          <w:bCs/>
          <w:color w:val="000000"/>
          <w:sz w:val="24"/>
          <w:szCs w:val="24"/>
        </w:rPr>
        <w:t xml:space="preserve">shall provide a subcontracting plan for all subcontractors, including small and small diverse business subcontractors, who will be assigned to the Project. Subcontractors, under this RFQ, do not need to be </w:t>
      </w:r>
      <w:r w:rsidR="00764CA5">
        <w:rPr>
          <w:rFonts w:ascii="Times New Roman" w:hAnsi="Times New Roman" w:cs="Times New Roman"/>
          <w:bCs/>
          <w:color w:val="000000"/>
          <w:sz w:val="24"/>
          <w:szCs w:val="24"/>
        </w:rPr>
        <w:t xml:space="preserve">a </w:t>
      </w:r>
      <w:r w:rsidR="008D6267">
        <w:rPr>
          <w:rFonts w:ascii="Times New Roman" w:hAnsi="Times New Roman" w:cs="Times New Roman"/>
          <w:bCs/>
          <w:color w:val="000000"/>
          <w:sz w:val="24"/>
          <w:szCs w:val="24"/>
        </w:rPr>
        <w:t xml:space="preserve">qualified </w:t>
      </w:r>
      <w:r w:rsidR="00764CA5">
        <w:rPr>
          <w:rFonts w:ascii="Times New Roman" w:hAnsi="Times New Roman" w:cs="Times New Roman"/>
          <w:bCs/>
          <w:color w:val="000000"/>
          <w:sz w:val="24"/>
          <w:szCs w:val="24"/>
        </w:rPr>
        <w:t xml:space="preserve">ITQ </w:t>
      </w:r>
      <w:r w:rsidR="008D6267">
        <w:rPr>
          <w:rFonts w:ascii="Times New Roman" w:hAnsi="Times New Roman" w:cs="Times New Roman"/>
          <w:bCs/>
          <w:color w:val="000000"/>
          <w:sz w:val="24"/>
          <w:szCs w:val="24"/>
        </w:rPr>
        <w:t xml:space="preserve">Contractor since the prime contractor assumes responsibility for all services </w:t>
      </w:r>
      <w:proofErr w:type="gramStart"/>
      <w:r w:rsidR="008D6267">
        <w:rPr>
          <w:rFonts w:ascii="Times New Roman" w:hAnsi="Times New Roman" w:cs="Times New Roman"/>
          <w:bCs/>
          <w:color w:val="000000"/>
          <w:sz w:val="24"/>
          <w:szCs w:val="24"/>
        </w:rPr>
        <w:t>whether or not</w:t>
      </w:r>
      <w:proofErr w:type="gramEnd"/>
      <w:r w:rsidR="008D6267">
        <w:rPr>
          <w:rFonts w:ascii="Times New Roman" w:hAnsi="Times New Roman" w:cs="Times New Roman"/>
          <w:bCs/>
          <w:color w:val="000000"/>
          <w:sz w:val="24"/>
          <w:szCs w:val="24"/>
        </w:rPr>
        <w:t xml:space="preserve"> it provides them directly. </w:t>
      </w:r>
      <w:r w:rsidR="008D6267" w:rsidRPr="00E93A0F">
        <w:rPr>
          <w:rFonts w:ascii="Times New Roman" w:hAnsi="Times New Roman" w:cs="Times New Roman"/>
          <w:color w:val="000000"/>
          <w:sz w:val="24"/>
          <w:szCs w:val="24"/>
        </w:rPr>
        <w:t>A Contractor cannot sub-contract more than 49% of the services.</w:t>
      </w:r>
      <w:r w:rsidR="008D6267">
        <w:rPr>
          <w:rFonts w:ascii="Times New Roman" w:hAnsi="Times New Roman" w:cs="Times New Roman"/>
          <w:color w:val="000000"/>
          <w:sz w:val="24"/>
          <w:szCs w:val="24"/>
        </w:rPr>
        <w:t xml:space="preserve"> Upon award of the contract resulting from this RFQ, subcontractors included in the </w:t>
      </w:r>
      <w:r w:rsidR="00764CA5">
        <w:rPr>
          <w:rFonts w:ascii="Times New Roman" w:hAnsi="Times New Roman" w:cs="Times New Roman"/>
          <w:color w:val="000000"/>
          <w:sz w:val="24"/>
          <w:szCs w:val="24"/>
        </w:rPr>
        <w:t xml:space="preserve">quote </w:t>
      </w:r>
      <w:r w:rsidR="008D6267">
        <w:rPr>
          <w:rFonts w:ascii="Times New Roman" w:hAnsi="Times New Roman" w:cs="Times New Roman"/>
          <w:color w:val="000000"/>
          <w:sz w:val="24"/>
          <w:szCs w:val="24"/>
        </w:rPr>
        <w:t>submission are deemed approved. For each position to be subcontracted provide:</w:t>
      </w:r>
    </w:p>
    <w:p w14:paraId="4560ED19" w14:textId="77777777" w:rsidR="008D6267" w:rsidRPr="008D6267" w:rsidRDefault="008D6267" w:rsidP="008D6267">
      <w:pPr>
        <w:pStyle w:val="ListParagraph"/>
        <w:spacing w:before="100" w:beforeAutospacing="1" w:after="100" w:afterAutospacing="1" w:line="240" w:lineRule="auto"/>
        <w:ind w:left="1080"/>
        <w:rPr>
          <w:rFonts w:ascii="Times New Roman" w:hAnsi="Times New Roman" w:cs="Times New Roman"/>
          <w:color w:val="000000" w:themeColor="text1"/>
          <w:sz w:val="24"/>
          <w:szCs w:val="24"/>
        </w:rPr>
      </w:pPr>
    </w:p>
    <w:p w14:paraId="3274A1BD" w14:textId="77777777" w:rsidR="008D6267" w:rsidRPr="008D6267" w:rsidRDefault="008D6267" w:rsidP="008D6267">
      <w:pPr>
        <w:pStyle w:val="ListParagraph"/>
        <w:numPr>
          <w:ilvl w:val="0"/>
          <w:numId w:val="17"/>
        </w:numPr>
        <w:spacing w:line="240" w:lineRule="auto"/>
        <w:ind w:left="1800"/>
        <w:rPr>
          <w:rFonts w:ascii="Times New Roman" w:eastAsia="Times New Roman" w:hAnsi="Times New Roman" w:cs="Times New Roman"/>
          <w:sz w:val="24"/>
          <w:szCs w:val="24"/>
        </w:rPr>
      </w:pPr>
      <w:r w:rsidRPr="008D6267">
        <w:rPr>
          <w:rFonts w:ascii="Times New Roman" w:eastAsia="Times New Roman" w:hAnsi="Times New Roman" w:cs="Times New Roman"/>
          <w:sz w:val="24"/>
          <w:szCs w:val="24"/>
        </w:rPr>
        <w:t>Name of subcontractor;</w:t>
      </w:r>
    </w:p>
    <w:p w14:paraId="3F6D9857" w14:textId="77777777" w:rsidR="008D6267" w:rsidRPr="008D6267" w:rsidRDefault="008D6267" w:rsidP="008D6267">
      <w:pPr>
        <w:spacing w:line="240" w:lineRule="auto"/>
        <w:ind w:left="1800" w:hanging="360"/>
        <w:rPr>
          <w:rFonts w:ascii="Times New Roman" w:eastAsia="Times New Roman" w:hAnsi="Times New Roman" w:cs="Times New Roman"/>
          <w:sz w:val="24"/>
          <w:szCs w:val="24"/>
        </w:rPr>
      </w:pPr>
    </w:p>
    <w:p w14:paraId="6A7A22C9" w14:textId="77777777" w:rsidR="008D6267" w:rsidRPr="008D6267" w:rsidRDefault="008D6267" w:rsidP="008D6267">
      <w:pPr>
        <w:pStyle w:val="ListParagraph"/>
        <w:numPr>
          <w:ilvl w:val="0"/>
          <w:numId w:val="17"/>
        </w:numPr>
        <w:spacing w:line="240" w:lineRule="auto"/>
        <w:ind w:left="1800"/>
        <w:rPr>
          <w:rFonts w:ascii="Times New Roman" w:eastAsia="Times New Roman" w:hAnsi="Times New Roman" w:cs="Times New Roman"/>
          <w:sz w:val="24"/>
          <w:szCs w:val="24"/>
        </w:rPr>
      </w:pPr>
      <w:r w:rsidRPr="008D6267">
        <w:rPr>
          <w:rFonts w:ascii="Times New Roman" w:eastAsia="Times New Roman" w:hAnsi="Times New Roman" w:cs="Times New Roman"/>
          <w:sz w:val="24"/>
          <w:szCs w:val="24"/>
        </w:rPr>
        <w:t>Primary contact name and email;</w:t>
      </w:r>
    </w:p>
    <w:p w14:paraId="6A956969" w14:textId="77777777" w:rsidR="008D6267" w:rsidRPr="008D6267" w:rsidRDefault="008D6267" w:rsidP="008D6267">
      <w:pPr>
        <w:spacing w:line="240" w:lineRule="auto"/>
        <w:ind w:left="1800" w:hanging="360"/>
        <w:rPr>
          <w:rFonts w:ascii="Times New Roman" w:eastAsia="Times New Roman" w:hAnsi="Times New Roman" w:cs="Times New Roman"/>
          <w:sz w:val="24"/>
          <w:szCs w:val="24"/>
        </w:rPr>
      </w:pPr>
    </w:p>
    <w:p w14:paraId="00F9CCAC" w14:textId="77777777" w:rsidR="008D6267" w:rsidRPr="008D6267" w:rsidRDefault="008D6267" w:rsidP="008D6267">
      <w:pPr>
        <w:pStyle w:val="ListParagraph"/>
        <w:numPr>
          <w:ilvl w:val="0"/>
          <w:numId w:val="17"/>
        </w:numPr>
        <w:spacing w:line="240" w:lineRule="auto"/>
        <w:ind w:left="1800"/>
        <w:rPr>
          <w:rFonts w:ascii="Times New Roman" w:eastAsia="Times New Roman" w:hAnsi="Times New Roman" w:cs="Times New Roman"/>
          <w:sz w:val="24"/>
          <w:szCs w:val="24"/>
        </w:rPr>
      </w:pPr>
      <w:r w:rsidRPr="008D6267">
        <w:rPr>
          <w:rFonts w:ascii="Times New Roman" w:eastAsia="Times New Roman" w:hAnsi="Times New Roman" w:cs="Times New Roman"/>
          <w:sz w:val="24"/>
          <w:szCs w:val="24"/>
        </w:rPr>
        <w:t>Address of subcontractor;</w:t>
      </w:r>
    </w:p>
    <w:p w14:paraId="0A2D88B4" w14:textId="77777777" w:rsidR="008D6267" w:rsidRPr="008D6267" w:rsidRDefault="008D6267" w:rsidP="008D6267">
      <w:pPr>
        <w:spacing w:line="240" w:lineRule="auto"/>
        <w:ind w:left="1800" w:hanging="360"/>
        <w:rPr>
          <w:rFonts w:ascii="Times New Roman" w:eastAsia="Times New Roman" w:hAnsi="Times New Roman" w:cs="Times New Roman"/>
          <w:sz w:val="24"/>
          <w:szCs w:val="24"/>
        </w:rPr>
      </w:pPr>
    </w:p>
    <w:p w14:paraId="0FE206EF" w14:textId="77777777" w:rsidR="008D6267" w:rsidRPr="008D6267" w:rsidRDefault="008D6267" w:rsidP="008D6267">
      <w:pPr>
        <w:pStyle w:val="ListParagraph"/>
        <w:numPr>
          <w:ilvl w:val="0"/>
          <w:numId w:val="17"/>
        </w:numPr>
        <w:spacing w:line="240" w:lineRule="auto"/>
        <w:ind w:left="1800"/>
        <w:rPr>
          <w:rFonts w:ascii="Times New Roman" w:eastAsia="Times New Roman" w:hAnsi="Times New Roman" w:cs="Times New Roman"/>
          <w:sz w:val="24"/>
          <w:szCs w:val="24"/>
        </w:rPr>
      </w:pPr>
      <w:r w:rsidRPr="008D6267">
        <w:rPr>
          <w:rFonts w:ascii="Times New Roman" w:eastAsia="Times New Roman" w:hAnsi="Times New Roman" w:cs="Times New Roman"/>
          <w:sz w:val="24"/>
          <w:szCs w:val="24"/>
        </w:rPr>
        <w:t>Description of services to be performed;</w:t>
      </w:r>
    </w:p>
    <w:p w14:paraId="6D30BDE0" w14:textId="77777777" w:rsidR="008D6267" w:rsidRPr="008D6267" w:rsidRDefault="008D6267" w:rsidP="008D6267">
      <w:pPr>
        <w:spacing w:line="240" w:lineRule="auto"/>
        <w:ind w:left="1800" w:hanging="360"/>
        <w:rPr>
          <w:rFonts w:ascii="Times New Roman" w:eastAsia="Times New Roman" w:hAnsi="Times New Roman" w:cs="Times New Roman"/>
          <w:sz w:val="24"/>
          <w:szCs w:val="24"/>
        </w:rPr>
      </w:pPr>
    </w:p>
    <w:p w14:paraId="01F121AB" w14:textId="77777777" w:rsidR="008D6267" w:rsidRPr="008D6267" w:rsidRDefault="008D6267" w:rsidP="008D6267">
      <w:pPr>
        <w:pStyle w:val="ListParagraph"/>
        <w:numPr>
          <w:ilvl w:val="0"/>
          <w:numId w:val="17"/>
        </w:numPr>
        <w:spacing w:line="240" w:lineRule="auto"/>
        <w:ind w:left="1800"/>
        <w:rPr>
          <w:rFonts w:ascii="Times New Roman" w:eastAsia="Times New Roman" w:hAnsi="Times New Roman" w:cs="Times New Roman"/>
          <w:sz w:val="24"/>
          <w:szCs w:val="24"/>
        </w:rPr>
      </w:pPr>
      <w:r w:rsidRPr="008D6267">
        <w:rPr>
          <w:rFonts w:ascii="Times New Roman" w:eastAsia="Times New Roman" w:hAnsi="Times New Roman" w:cs="Times New Roman"/>
          <w:sz w:val="24"/>
          <w:szCs w:val="24"/>
        </w:rPr>
        <w:t>Number of employees by job category assigned to this project; and</w:t>
      </w:r>
    </w:p>
    <w:p w14:paraId="1AA54C8E" w14:textId="77777777" w:rsidR="008D6267" w:rsidRPr="008D6267" w:rsidRDefault="008D6267" w:rsidP="008D6267">
      <w:pPr>
        <w:spacing w:line="240" w:lineRule="auto"/>
        <w:ind w:left="1800" w:hanging="360"/>
        <w:rPr>
          <w:rFonts w:ascii="Times New Roman" w:eastAsia="Times New Roman" w:hAnsi="Times New Roman" w:cs="Times New Roman"/>
          <w:sz w:val="24"/>
          <w:szCs w:val="24"/>
        </w:rPr>
      </w:pPr>
    </w:p>
    <w:p w14:paraId="5276963D" w14:textId="77777777" w:rsidR="008D6267" w:rsidRPr="008D6267" w:rsidRDefault="008D6267" w:rsidP="008D6267">
      <w:pPr>
        <w:pStyle w:val="ListParagraph"/>
        <w:numPr>
          <w:ilvl w:val="0"/>
          <w:numId w:val="17"/>
        </w:numPr>
        <w:spacing w:line="240" w:lineRule="auto"/>
        <w:ind w:left="1800"/>
        <w:rPr>
          <w:rFonts w:ascii="Times New Roman" w:eastAsia="Times New Roman" w:hAnsi="Times New Roman" w:cs="Times New Roman"/>
          <w:sz w:val="24"/>
          <w:szCs w:val="24"/>
        </w:rPr>
      </w:pPr>
      <w:r w:rsidRPr="008D6267">
        <w:rPr>
          <w:rFonts w:ascii="Times New Roman" w:eastAsia="Times New Roman" w:hAnsi="Times New Roman" w:cs="Times New Roman"/>
          <w:sz w:val="24"/>
          <w:szCs w:val="24"/>
        </w:rPr>
        <w:t>Resumes (if appropriate and available).</w:t>
      </w:r>
    </w:p>
    <w:p w14:paraId="2A6E8AE9" w14:textId="77777777" w:rsidR="008D6267" w:rsidRPr="008D6267" w:rsidRDefault="008D6267" w:rsidP="008D6267">
      <w:pPr>
        <w:pStyle w:val="ListParagraph"/>
        <w:spacing w:before="100" w:beforeAutospacing="1" w:after="100" w:afterAutospacing="1" w:line="240" w:lineRule="auto"/>
        <w:ind w:left="1080"/>
        <w:rPr>
          <w:rFonts w:ascii="Times New Roman" w:hAnsi="Times New Roman" w:cs="Times New Roman"/>
          <w:color w:val="000000" w:themeColor="text1"/>
          <w:sz w:val="24"/>
          <w:szCs w:val="24"/>
        </w:rPr>
      </w:pPr>
    </w:p>
    <w:sdt>
      <w:sdtPr>
        <w:rPr>
          <w:rFonts w:ascii="Times New Roman" w:hAnsi="Times New Roman" w:cs="Times New Roman"/>
          <w:b/>
          <w:color w:val="000000" w:themeColor="text1"/>
          <w:sz w:val="24"/>
          <w:szCs w:val="24"/>
          <w:highlight w:val="green"/>
        </w:rPr>
        <w:id w:val="-854345338"/>
        <w:placeholder>
          <w:docPart w:val="DefaultPlaceholder_-1854013440"/>
        </w:placeholder>
      </w:sdtPr>
      <w:sdtEndPr>
        <w:rPr>
          <w:highlight w:val="none"/>
        </w:rPr>
      </w:sdtEndPr>
      <w:sdtContent>
        <w:p w14:paraId="6DD3E3EF" w14:textId="77777777" w:rsidR="008D6267" w:rsidRPr="008D6267" w:rsidRDefault="008D6267" w:rsidP="00E67826">
          <w:pPr>
            <w:pStyle w:val="ListParagraph"/>
            <w:spacing w:before="100" w:beforeAutospacing="1" w:after="100" w:afterAutospacing="1" w:line="240" w:lineRule="auto"/>
            <w:ind w:left="1440"/>
            <w:rPr>
              <w:rFonts w:ascii="Times New Roman" w:hAnsi="Times New Roman" w:cs="Times New Roman"/>
              <w:b/>
              <w:color w:val="000000" w:themeColor="text1"/>
              <w:sz w:val="24"/>
              <w:szCs w:val="24"/>
            </w:rPr>
          </w:pPr>
          <w:r w:rsidRPr="008D6267">
            <w:rPr>
              <w:rFonts w:ascii="Times New Roman" w:hAnsi="Times New Roman" w:cs="Times New Roman"/>
              <w:b/>
              <w:color w:val="000000" w:themeColor="text1"/>
              <w:sz w:val="24"/>
              <w:szCs w:val="24"/>
              <w:highlight w:val="green"/>
            </w:rPr>
            <w:t>Contractor Response</w:t>
          </w:r>
        </w:p>
      </w:sdtContent>
    </w:sdt>
    <w:p w14:paraId="74DC391D" w14:textId="77777777" w:rsidR="0041506F" w:rsidRPr="00D76141" w:rsidRDefault="00425B8C" w:rsidP="00E67826">
      <w:pPr>
        <w:numPr>
          <w:ilvl w:val="0"/>
          <w:numId w:val="1"/>
        </w:numPr>
        <w:tabs>
          <w:tab w:val="clear" w:pos="720"/>
        </w:tabs>
        <w:spacing w:line="240" w:lineRule="auto"/>
        <w:ind w:left="720" w:hanging="7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Project Work Plan</w:t>
      </w:r>
      <w:r w:rsidR="00E25C89">
        <w:rPr>
          <w:rFonts w:ascii="Times New Roman" w:hAnsi="Times New Roman" w:cs="Times New Roman"/>
          <w:b/>
          <w:color w:val="000000" w:themeColor="text1"/>
          <w:sz w:val="24"/>
          <w:szCs w:val="24"/>
        </w:rPr>
        <w:t>.</w:t>
      </w:r>
      <w:r w:rsidR="00630B0B" w:rsidRPr="00D76141">
        <w:rPr>
          <w:rFonts w:ascii="Times New Roman" w:hAnsi="Times New Roman" w:cs="Times New Roman"/>
          <w:color w:val="000000" w:themeColor="text1"/>
          <w:sz w:val="24"/>
          <w:szCs w:val="24"/>
        </w:rPr>
        <w:t xml:space="preserve"> Contractor will be responsible for performing the following </w:t>
      </w:r>
      <w:r w:rsidR="00080A56">
        <w:rPr>
          <w:rFonts w:ascii="Times New Roman" w:hAnsi="Times New Roman" w:cs="Times New Roman"/>
          <w:color w:val="000000" w:themeColor="text1"/>
          <w:sz w:val="24"/>
          <w:szCs w:val="24"/>
        </w:rPr>
        <w:t>tasks</w:t>
      </w:r>
      <w:r w:rsidR="00E678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Contractor shall describe in narrative form its </w:t>
      </w:r>
      <w:r w:rsidR="009808B4">
        <w:rPr>
          <w:rFonts w:ascii="Times New Roman" w:hAnsi="Times New Roman" w:cs="Times New Roman"/>
          <w:color w:val="000000" w:themeColor="text1"/>
          <w:sz w:val="24"/>
          <w:szCs w:val="24"/>
        </w:rPr>
        <w:t>approach for accomplishing the tasks.</w:t>
      </w:r>
    </w:p>
    <w:p w14:paraId="3F87FFF3" w14:textId="77777777" w:rsidR="00630B0B" w:rsidRPr="00D76141" w:rsidRDefault="00630B0B" w:rsidP="00CC1A12">
      <w:pPr>
        <w:spacing w:line="240" w:lineRule="auto"/>
        <w:rPr>
          <w:rFonts w:ascii="Times New Roman" w:hAnsi="Times New Roman" w:cs="Times New Roman"/>
          <w:color w:val="000000" w:themeColor="text1"/>
          <w:sz w:val="24"/>
          <w:szCs w:val="24"/>
          <w:highlight w:val="yellow"/>
        </w:rPr>
      </w:pPr>
    </w:p>
    <w:p w14:paraId="5F72F534" w14:textId="77777777" w:rsidR="00496541" w:rsidRPr="00D76141" w:rsidRDefault="00496541" w:rsidP="00E67826">
      <w:pPr>
        <w:spacing w:line="240" w:lineRule="auto"/>
        <w:ind w:left="720"/>
        <w:rPr>
          <w:rFonts w:ascii="Times New Roman" w:hAnsi="Times New Roman" w:cs="Times New Roman"/>
          <w:color w:val="000000" w:themeColor="text1"/>
          <w:sz w:val="24"/>
          <w:szCs w:val="24"/>
        </w:rPr>
      </w:pPr>
      <w:r w:rsidRPr="00D76141">
        <w:rPr>
          <w:rFonts w:ascii="Times New Roman" w:hAnsi="Times New Roman" w:cs="Times New Roman"/>
          <w:color w:val="000000" w:themeColor="text1"/>
          <w:sz w:val="24"/>
          <w:szCs w:val="24"/>
          <w:highlight w:val="yellow"/>
        </w:rPr>
        <w:t xml:space="preserve">[Agencies shall list the </w:t>
      </w:r>
      <w:r w:rsidR="00080A56">
        <w:rPr>
          <w:rFonts w:ascii="Times New Roman" w:hAnsi="Times New Roman" w:cs="Times New Roman"/>
          <w:color w:val="000000" w:themeColor="text1"/>
          <w:sz w:val="24"/>
          <w:szCs w:val="24"/>
          <w:highlight w:val="yellow"/>
        </w:rPr>
        <w:t>tasks</w:t>
      </w:r>
      <w:r w:rsidR="00080A56" w:rsidRPr="00D76141">
        <w:rPr>
          <w:rFonts w:ascii="Times New Roman" w:hAnsi="Times New Roman" w:cs="Times New Roman"/>
          <w:color w:val="000000" w:themeColor="text1"/>
          <w:sz w:val="24"/>
          <w:szCs w:val="24"/>
          <w:highlight w:val="yellow"/>
        </w:rPr>
        <w:t xml:space="preserve"> </w:t>
      </w:r>
      <w:r w:rsidRPr="00D76141">
        <w:rPr>
          <w:rFonts w:ascii="Times New Roman" w:hAnsi="Times New Roman" w:cs="Times New Roman"/>
          <w:color w:val="000000" w:themeColor="text1"/>
          <w:sz w:val="24"/>
          <w:szCs w:val="24"/>
          <w:highlight w:val="yellow"/>
        </w:rPr>
        <w:t>associated with the project]</w:t>
      </w:r>
    </w:p>
    <w:p w14:paraId="5835A342" w14:textId="77777777" w:rsidR="00496541" w:rsidRDefault="00496541" w:rsidP="00CC1A12">
      <w:pPr>
        <w:spacing w:line="240" w:lineRule="auto"/>
        <w:rPr>
          <w:rFonts w:ascii="Times New Roman" w:hAnsi="Times New Roman" w:cs="Times New Roman"/>
          <w:color w:val="000000" w:themeColor="text1"/>
          <w:sz w:val="24"/>
          <w:szCs w:val="24"/>
        </w:rPr>
      </w:pPr>
    </w:p>
    <w:p w14:paraId="1CC4ECE0" w14:textId="77777777" w:rsidR="00E67826" w:rsidRPr="00D76141" w:rsidRDefault="00E67826" w:rsidP="00E67826">
      <w:pPr>
        <w:spacing w:line="240" w:lineRule="auto"/>
        <w:ind w:left="1440" w:hanging="720"/>
        <w:rPr>
          <w:rFonts w:ascii="Times New Roman" w:hAnsi="Times New Roman" w:cs="Times New Roman"/>
          <w:color w:val="000000" w:themeColor="text1"/>
          <w:sz w:val="24"/>
          <w:szCs w:val="24"/>
        </w:rPr>
      </w:pPr>
    </w:p>
    <w:sdt>
      <w:sdtPr>
        <w:rPr>
          <w:rFonts w:ascii="Times New Roman" w:hAnsi="Times New Roman" w:cs="Times New Roman"/>
          <w:b/>
          <w:color w:val="000000" w:themeColor="text1"/>
          <w:sz w:val="24"/>
          <w:szCs w:val="24"/>
          <w:highlight w:val="green"/>
        </w:rPr>
        <w:id w:val="1398704596"/>
        <w:placeholder>
          <w:docPart w:val="EF1549D9018D42909D07DAF4C0DAFE65"/>
        </w:placeholder>
        <w:showingPlcHdr/>
      </w:sdtPr>
      <w:sdtEndPr/>
      <w:sdtContent>
        <w:p w14:paraId="49C0154E" w14:textId="77777777" w:rsidR="001E36A8" w:rsidRPr="00D76141" w:rsidRDefault="004F3088" w:rsidP="00E67826">
          <w:pPr>
            <w:pStyle w:val="ListParagraph"/>
            <w:spacing w:line="240" w:lineRule="auto"/>
            <w:ind w:left="1440" w:hanging="720"/>
            <w:rPr>
              <w:rFonts w:ascii="Times New Roman" w:hAnsi="Times New Roman" w:cs="Times New Roman"/>
              <w:b/>
              <w:color w:val="000000" w:themeColor="text1"/>
              <w:sz w:val="24"/>
              <w:szCs w:val="24"/>
            </w:rPr>
          </w:pPr>
          <w:r w:rsidRPr="00D76141">
            <w:rPr>
              <w:rFonts w:ascii="Times New Roman" w:hAnsi="Times New Roman" w:cs="Times New Roman"/>
              <w:b/>
              <w:color w:val="000000" w:themeColor="text1"/>
              <w:sz w:val="24"/>
              <w:szCs w:val="24"/>
              <w:highlight w:val="green"/>
            </w:rPr>
            <w:t>Contractor Response</w:t>
          </w:r>
        </w:p>
      </w:sdtContent>
    </w:sdt>
    <w:p w14:paraId="68FE398F" w14:textId="77777777" w:rsidR="004F3088" w:rsidRDefault="004F3088" w:rsidP="00CC1A12">
      <w:pPr>
        <w:spacing w:line="240" w:lineRule="auto"/>
        <w:ind w:left="360"/>
        <w:rPr>
          <w:rFonts w:ascii="Times New Roman" w:hAnsi="Times New Roman" w:cs="Times New Roman"/>
          <w:b/>
          <w:color w:val="000000" w:themeColor="text1"/>
          <w:sz w:val="24"/>
          <w:szCs w:val="24"/>
        </w:rPr>
      </w:pPr>
    </w:p>
    <w:p w14:paraId="2032627D" w14:textId="77777777" w:rsidR="004F3088" w:rsidRPr="00E67826" w:rsidRDefault="00E67826" w:rsidP="00E67826">
      <w:pPr>
        <w:numPr>
          <w:ilvl w:val="0"/>
          <w:numId w:val="1"/>
        </w:numPr>
        <w:tabs>
          <w:tab w:val="clear" w:pos="720"/>
        </w:tabs>
        <w:spacing w:line="240" w:lineRule="auto"/>
        <w:ind w:left="720" w:hanging="720"/>
        <w:rPr>
          <w:rFonts w:ascii="Times New Roman" w:hAnsi="Times New Roman" w:cs="Times New Roman"/>
          <w:b/>
          <w:color w:val="000000" w:themeColor="text1"/>
          <w:sz w:val="24"/>
          <w:szCs w:val="24"/>
        </w:rPr>
      </w:pPr>
      <w:r w:rsidRPr="00E67826">
        <w:rPr>
          <w:rFonts w:ascii="Times New Roman" w:hAnsi="Times New Roman" w:cs="Times New Roman"/>
          <w:b/>
          <w:color w:val="000000" w:themeColor="text1"/>
          <w:sz w:val="24"/>
          <w:szCs w:val="24"/>
        </w:rPr>
        <w:lastRenderedPageBreak/>
        <w:t>Funds Commitment.</w:t>
      </w:r>
      <w:r>
        <w:rPr>
          <w:rFonts w:ascii="Times New Roman" w:hAnsi="Times New Roman" w:cs="Times New Roman"/>
          <w:b/>
          <w:color w:val="000000" w:themeColor="text1"/>
          <w:sz w:val="24"/>
          <w:szCs w:val="24"/>
        </w:rPr>
        <w:t xml:space="preserve"> </w:t>
      </w:r>
      <w:r w:rsidRPr="00E67826">
        <w:rPr>
          <w:rFonts w:ascii="Times New Roman" w:hAnsi="Times New Roman" w:cs="Times New Roman"/>
          <w:color w:val="000000" w:themeColor="text1"/>
          <w:sz w:val="24"/>
          <w:szCs w:val="24"/>
          <w:highlight w:val="yellow"/>
        </w:rPr>
        <w:t>[Agencies shall remove if not applicable]</w:t>
      </w:r>
    </w:p>
    <w:p w14:paraId="47F91027" w14:textId="77777777" w:rsidR="00D27438" w:rsidRPr="00D76141" w:rsidRDefault="00D27438" w:rsidP="00CC1A12">
      <w:pPr>
        <w:spacing w:line="240" w:lineRule="auto"/>
        <w:ind w:left="360"/>
        <w:rPr>
          <w:rFonts w:ascii="Times New Roman" w:hAnsi="Times New Roman" w:cs="Times New Roman"/>
          <w:color w:val="000000" w:themeColor="text1"/>
          <w:sz w:val="24"/>
          <w:szCs w:val="24"/>
        </w:rPr>
      </w:pPr>
    </w:p>
    <w:p w14:paraId="38ED9198" w14:textId="77777777" w:rsidR="00DF26A3" w:rsidRPr="00DF26A3" w:rsidRDefault="00DF26A3" w:rsidP="00E67826">
      <w:pPr>
        <w:spacing w:line="240" w:lineRule="auto"/>
        <w:ind w:left="720"/>
        <w:rPr>
          <w:rFonts w:ascii="Times New Roman" w:hAnsi="Times New Roman" w:cs="Times New Roman"/>
          <w:color w:val="000000" w:themeColor="text1"/>
          <w:sz w:val="24"/>
          <w:szCs w:val="24"/>
          <w:u w:val="single"/>
        </w:rPr>
      </w:pPr>
      <w:r w:rsidRPr="00DF26A3">
        <w:rPr>
          <w:rFonts w:ascii="Times New Roman" w:hAnsi="Times New Roman" w:cs="Times New Roman"/>
          <w:color w:val="000000"/>
          <w:sz w:val="24"/>
          <w:szCs w:val="24"/>
        </w:rPr>
        <w:t>In the event an agency receives approval to make payment for services via a Funds Commitment rather than an agency PO, all references to “purchase order” or “purchase orders” in the CONTRACT TERMS and CONDITIONS shall be replaced with the term “Contract.” A formal written notice to proceed issued by the agency will constitute the Contractor’s authority to make delivery, and shall evidence the existence of an executed contract.</w:t>
      </w:r>
    </w:p>
    <w:p w14:paraId="0CF73D81" w14:textId="77777777" w:rsidR="00F5683E" w:rsidRDefault="00F5683E" w:rsidP="00F5683E">
      <w:pPr>
        <w:pStyle w:val="ListParagraph"/>
        <w:rPr>
          <w:rFonts w:ascii="Times New Roman" w:hAnsi="Times New Roman" w:cs="Times New Roman"/>
          <w:b/>
          <w:color w:val="000000" w:themeColor="text1"/>
          <w:sz w:val="24"/>
          <w:szCs w:val="24"/>
          <w:highlight w:val="yellow"/>
        </w:rPr>
      </w:pPr>
    </w:p>
    <w:p w14:paraId="03FF23B5" w14:textId="77777777" w:rsidR="00F5683E" w:rsidRPr="007F4FCE" w:rsidRDefault="00F5683E" w:rsidP="00FA72E2">
      <w:pPr>
        <w:pStyle w:val="NoSpacing"/>
        <w:ind w:left="1800"/>
        <w:rPr>
          <w:rFonts w:ascii="Times New Roman" w:hAnsi="Times New Roman"/>
          <w:b/>
          <w:sz w:val="24"/>
          <w:szCs w:val="24"/>
          <w:highlight w:val="yellow"/>
        </w:rPr>
      </w:pPr>
    </w:p>
    <w:p w14:paraId="6E097FD0" w14:textId="77777777" w:rsidR="00F5683E" w:rsidRPr="00D76141" w:rsidRDefault="00F5683E" w:rsidP="00F5683E">
      <w:pPr>
        <w:pStyle w:val="ListParagraph"/>
        <w:rPr>
          <w:rFonts w:ascii="Times New Roman" w:hAnsi="Times New Roman" w:cs="Times New Roman"/>
          <w:b/>
          <w:color w:val="000000" w:themeColor="text1"/>
          <w:sz w:val="24"/>
          <w:szCs w:val="24"/>
          <w:u w:val="single"/>
        </w:rPr>
      </w:pPr>
    </w:p>
    <w:p w14:paraId="7D793D14" w14:textId="77777777" w:rsidR="004F3088" w:rsidRPr="00D76141" w:rsidRDefault="004F3088" w:rsidP="00DF26A3">
      <w:pPr>
        <w:spacing w:line="240" w:lineRule="auto"/>
        <w:ind w:left="360"/>
        <w:rPr>
          <w:rFonts w:ascii="Times New Roman" w:hAnsi="Times New Roman" w:cs="Times New Roman"/>
          <w:color w:val="000000" w:themeColor="text1"/>
          <w:sz w:val="24"/>
          <w:szCs w:val="24"/>
          <w:u w:val="single"/>
        </w:rPr>
      </w:pPr>
    </w:p>
    <w:sectPr w:rsidR="004F3088" w:rsidRPr="00D76141" w:rsidSect="00776A09">
      <w:footerReference w:type="default" r:id="rId8"/>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9CF32" w14:textId="77777777" w:rsidR="006A5C19" w:rsidRDefault="006A5C19" w:rsidP="00433549">
      <w:pPr>
        <w:spacing w:line="240" w:lineRule="auto"/>
      </w:pPr>
      <w:r>
        <w:separator/>
      </w:r>
    </w:p>
  </w:endnote>
  <w:endnote w:type="continuationSeparator" w:id="0">
    <w:p w14:paraId="4E6751AD" w14:textId="77777777" w:rsidR="006A5C19" w:rsidRDefault="006A5C19" w:rsidP="0043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BFCB8" w14:textId="78A72E48" w:rsidR="00396B35" w:rsidRDefault="00FA5F96" w:rsidP="00500EA7">
    <w:pPr>
      <w:pStyle w:val="Footer"/>
      <w:tabs>
        <w:tab w:val="clear" w:pos="4680"/>
        <w:tab w:val="clear" w:pos="9360"/>
        <w:tab w:val="left" w:pos="7251"/>
      </w:tabs>
    </w:pPr>
    <w:r>
      <w:t xml:space="preserve">REV </w:t>
    </w:r>
    <w:r w:rsidR="00E218DC">
      <w:t>08.20.19</w:t>
    </w:r>
    <w:r w:rsidR="00396B3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0B525" w14:textId="77777777" w:rsidR="006A5C19" w:rsidRDefault="006A5C19" w:rsidP="00433549">
      <w:pPr>
        <w:spacing w:line="240" w:lineRule="auto"/>
      </w:pPr>
      <w:r>
        <w:separator/>
      </w:r>
    </w:p>
  </w:footnote>
  <w:footnote w:type="continuationSeparator" w:id="0">
    <w:p w14:paraId="2F7EC234" w14:textId="77777777" w:rsidR="006A5C19" w:rsidRDefault="006A5C19" w:rsidP="00433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CAC"/>
    <w:multiLevelType w:val="hybridMultilevel"/>
    <w:tmpl w:val="99945F16"/>
    <w:lvl w:ilvl="0" w:tplc="59628ACA">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B1A4D"/>
    <w:multiLevelType w:val="hybridMultilevel"/>
    <w:tmpl w:val="81F2A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64EF8"/>
    <w:multiLevelType w:val="hybridMultilevel"/>
    <w:tmpl w:val="F7EE11C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7237C0D"/>
    <w:multiLevelType w:val="hybridMultilevel"/>
    <w:tmpl w:val="BD16A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F01C77"/>
    <w:multiLevelType w:val="hybridMultilevel"/>
    <w:tmpl w:val="81F2A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80C0A"/>
    <w:multiLevelType w:val="hybridMultilevel"/>
    <w:tmpl w:val="B4607F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892F6C"/>
    <w:multiLevelType w:val="hybridMultilevel"/>
    <w:tmpl w:val="14207E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3BE366B"/>
    <w:multiLevelType w:val="hybridMultilevel"/>
    <w:tmpl w:val="DDE2E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CF080A"/>
    <w:multiLevelType w:val="hybridMultilevel"/>
    <w:tmpl w:val="118EE0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BC001D"/>
    <w:multiLevelType w:val="hybridMultilevel"/>
    <w:tmpl w:val="A3BCD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1D0D3A"/>
    <w:multiLevelType w:val="hybridMultilevel"/>
    <w:tmpl w:val="BF06C0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2D40160"/>
    <w:multiLevelType w:val="hybridMultilevel"/>
    <w:tmpl w:val="D7F69A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3F47EAF"/>
    <w:multiLevelType w:val="hybridMultilevel"/>
    <w:tmpl w:val="C270EDF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57D07E06"/>
    <w:multiLevelType w:val="hybridMultilevel"/>
    <w:tmpl w:val="1ACC6D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FB9019F"/>
    <w:multiLevelType w:val="hybridMultilevel"/>
    <w:tmpl w:val="BAA6ED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FCB30E7"/>
    <w:multiLevelType w:val="hybridMultilevel"/>
    <w:tmpl w:val="9880031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2AE0434"/>
    <w:multiLevelType w:val="hybridMultilevel"/>
    <w:tmpl w:val="FB40764E"/>
    <w:lvl w:ilvl="0" w:tplc="19DEA52A">
      <w:start w:val="1"/>
      <w:numFmt w:val="upp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82532AA"/>
    <w:multiLevelType w:val="hybridMultilevel"/>
    <w:tmpl w:val="BE8A6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85E3BFC"/>
    <w:multiLevelType w:val="multilevel"/>
    <w:tmpl w:val="3F46E748"/>
    <w:lvl w:ilvl="0">
      <w:start w:val="1"/>
      <w:numFmt w:val="decimal"/>
      <w:lvlText w:val="I-%1."/>
      <w:lvlJc w:val="left"/>
      <w:pPr>
        <w:tabs>
          <w:tab w:val="num" w:pos="720"/>
        </w:tabs>
        <w:ind w:left="360" w:hanging="360"/>
      </w:pPr>
      <w:rPr>
        <w:rFonts w:ascii="Times New Roman" w:hAnsi="Times New Roman" w:hint="default"/>
        <w:b/>
        <w:i w:val="0"/>
        <w:color w:val="auto"/>
        <w:sz w:val="24"/>
        <w:szCs w:val="22"/>
      </w:rPr>
    </w:lvl>
    <w:lvl w:ilvl="1">
      <w:start w:val="1"/>
      <w:numFmt w:val="upperLetter"/>
      <w:lvlText w:val="%2."/>
      <w:lvlJc w:val="left"/>
      <w:pPr>
        <w:tabs>
          <w:tab w:val="num" w:pos="1440"/>
        </w:tabs>
        <w:ind w:left="1440" w:hanging="720"/>
      </w:pPr>
      <w:rPr>
        <w:rFonts w:hint="default"/>
        <w:b/>
        <w:i w:val="0"/>
        <w:vanish w:val="0"/>
        <w:sz w:val="24"/>
        <w:szCs w:val="24"/>
      </w:rPr>
    </w:lvl>
    <w:lvl w:ilvl="2">
      <w:start w:val="1"/>
      <w:numFmt w:val="decimal"/>
      <w:lvlText w:val="%3."/>
      <w:lvlJc w:val="left"/>
      <w:pPr>
        <w:tabs>
          <w:tab w:val="num" w:pos="2160"/>
        </w:tabs>
        <w:ind w:left="2160" w:hanging="720"/>
      </w:pPr>
      <w:rPr>
        <w:rFonts w:hint="default"/>
        <w:b/>
        <w:i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Letter"/>
      <w:lvlText w:val="%5."/>
      <w:lvlJc w:val="left"/>
      <w:pPr>
        <w:tabs>
          <w:tab w:val="num" w:pos="3600"/>
        </w:tabs>
        <w:ind w:left="3600" w:hanging="720"/>
      </w:pPr>
      <w:rPr>
        <w:rFonts w:hint="default"/>
        <w:b/>
        <w:i w:val="0"/>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6C5719D8"/>
    <w:multiLevelType w:val="hybridMultilevel"/>
    <w:tmpl w:val="6FC0BCA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F903A13"/>
    <w:multiLevelType w:val="hybridMultilevel"/>
    <w:tmpl w:val="3A8ECC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850723B"/>
    <w:multiLevelType w:val="hybridMultilevel"/>
    <w:tmpl w:val="DD3247BC"/>
    <w:lvl w:ilvl="0" w:tplc="AC0488F8">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B7002FFE">
      <w:start w:val="1"/>
      <w:numFmt w:val="decimal"/>
      <w:lvlText w:val="%4."/>
      <w:lvlJc w:val="left"/>
      <w:pPr>
        <w:ind w:left="3600" w:hanging="360"/>
      </w:pPr>
      <w:rPr>
        <w:b/>
        <w:color w:val="auto"/>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C006066"/>
    <w:multiLevelType w:val="hybridMultilevel"/>
    <w:tmpl w:val="DBC469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6"/>
  </w:num>
  <w:num w:numId="3">
    <w:abstractNumId w:val="1"/>
  </w:num>
  <w:num w:numId="4">
    <w:abstractNumId w:val="9"/>
  </w:num>
  <w:num w:numId="5">
    <w:abstractNumId w:val="22"/>
  </w:num>
  <w:num w:numId="6">
    <w:abstractNumId w:val="6"/>
  </w:num>
  <w:num w:numId="7">
    <w:abstractNumId w:val="17"/>
  </w:num>
  <w:num w:numId="8">
    <w:abstractNumId w:val="3"/>
  </w:num>
  <w:num w:numId="9">
    <w:abstractNumId w:val="2"/>
  </w:num>
  <w:num w:numId="10">
    <w:abstractNumId w:val="7"/>
  </w:num>
  <w:num w:numId="11">
    <w:abstractNumId w:val="5"/>
  </w:num>
  <w:num w:numId="12">
    <w:abstractNumId w:val="19"/>
  </w:num>
  <w:num w:numId="13">
    <w:abstractNumId w:val="8"/>
  </w:num>
  <w:num w:numId="14">
    <w:abstractNumId w:val="4"/>
  </w:num>
  <w:num w:numId="15">
    <w:abstractNumId w:val="0"/>
  </w:num>
  <w:num w:numId="16">
    <w:abstractNumId w:val="21"/>
  </w:num>
  <w:num w:numId="17">
    <w:abstractNumId w:val="14"/>
  </w:num>
  <w:num w:numId="18">
    <w:abstractNumId w:val="20"/>
  </w:num>
  <w:num w:numId="19">
    <w:abstractNumId w:val="13"/>
  </w:num>
  <w:num w:numId="20">
    <w:abstractNumId w:val="12"/>
  </w:num>
  <w:num w:numId="21">
    <w:abstractNumId w:val="10"/>
  </w:num>
  <w:num w:numId="22">
    <w:abstractNumId w:val="11"/>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69"/>
    <w:rsid w:val="00023B08"/>
    <w:rsid w:val="00025EF6"/>
    <w:rsid w:val="00026B2B"/>
    <w:rsid w:val="0005191F"/>
    <w:rsid w:val="000668AA"/>
    <w:rsid w:val="00080A56"/>
    <w:rsid w:val="000963FC"/>
    <w:rsid w:val="000B52D6"/>
    <w:rsid w:val="000B639A"/>
    <w:rsid w:val="000B75DF"/>
    <w:rsid w:val="000C3FB8"/>
    <w:rsid w:val="000D059B"/>
    <w:rsid w:val="000D2561"/>
    <w:rsid w:val="001141D2"/>
    <w:rsid w:val="00117719"/>
    <w:rsid w:val="00125B5F"/>
    <w:rsid w:val="001261DE"/>
    <w:rsid w:val="00135A7E"/>
    <w:rsid w:val="00137048"/>
    <w:rsid w:val="00156569"/>
    <w:rsid w:val="0016124D"/>
    <w:rsid w:val="00164412"/>
    <w:rsid w:val="001708DA"/>
    <w:rsid w:val="00184057"/>
    <w:rsid w:val="00187451"/>
    <w:rsid w:val="00195E53"/>
    <w:rsid w:val="001B2709"/>
    <w:rsid w:val="001D591F"/>
    <w:rsid w:val="001E19E0"/>
    <w:rsid w:val="001E36A8"/>
    <w:rsid w:val="001E56E7"/>
    <w:rsid w:val="001F5F87"/>
    <w:rsid w:val="0021673F"/>
    <w:rsid w:val="002168F3"/>
    <w:rsid w:val="00221B18"/>
    <w:rsid w:val="002B6B45"/>
    <w:rsid w:val="002B6DA2"/>
    <w:rsid w:val="002C0A36"/>
    <w:rsid w:val="002C2403"/>
    <w:rsid w:val="002D20C9"/>
    <w:rsid w:val="002F7002"/>
    <w:rsid w:val="002F75EB"/>
    <w:rsid w:val="00330F5B"/>
    <w:rsid w:val="00332F40"/>
    <w:rsid w:val="00353E28"/>
    <w:rsid w:val="0036703D"/>
    <w:rsid w:val="00373B14"/>
    <w:rsid w:val="00376AC8"/>
    <w:rsid w:val="00383EF4"/>
    <w:rsid w:val="00393020"/>
    <w:rsid w:val="00393D0A"/>
    <w:rsid w:val="00396B35"/>
    <w:rsid w:val="003A32DE"/>
    <w:rsid w:val="003A4B01"/>
    <w:rsid w:val="003A612A"/>
    <w:rsid w:val="003B784B"/>
    <w:rsid w:val="003D4C1A"/>
    <w:rsid w:val="003E154E"/>
    <w:rsid w:val="0041506F"/>
    <w:rsid w:val="00425B8C"/>
    <w:rsid w:val="00433549"/>
    <w:rsid w:val="0043570D"/>
    <w:rsid w:val="0044121C"/>
    <w:rsid w:val="00441F07"/>
    <w:rsid w:val="004426C4"/>
    <w:rsid w:val="00442AF4"/>
    <w:rsid w:val="00446808"/>
    <w:rsid w:val="00451207"/>
    <w:rsid w:val="0045684E"/>
    <w:rsid w:val="00457F89"/>
    <w:rsid w:val="00485FE5"/>
    <w:rsid w:val="004874C5"/>
    <w:rsid w:val="004909E7"/>
    <w:rsid w:val="00496541"/>
    <w:rsid w:val="004C1EAF"/>
    <w:rsid w:val="004C5CD2"/>
    <w:rsid w:val="004E729B"/>
    <w:rsid w:val="004F215E"/>
    <w:rsid w:val="004F3088"/>
    <w:rsid w:val="00500EA7"/>
    <w:rsid w:val="0051334F"/>
    <w:rsid w:val="0052743D"/>
    <w:rsid w:val="00542C1F"/>
    <w:rsid w:val="00557319"/>
    <w:rsid w:val="005630BB"/>
    <w:rsid w:val="00570865"/>
    <w:rsid w:val="0057309B"/>
    <w:rsid w:val="00573348"/>
    <w:rsid w:val="00573B41"/>
    <w:rsid w:val="005A78CC"/>
    <w:rsid w:val="005B5292"/>
    <w:rsid w:val="005C6288"/>
    <w:rsid w:val="005E5B24"/>
    <w:rsid w:val="005F3BE8"/>
    <w:rsid w:val="00610F90"/>
    <w:rsid w:val="00612AE9"/>
    <w:rsid w:val="00630B0B"/>
    <w:rsid w:val="00637AA1"/>
    <w:rsid w:val="00657A7F"/>
    <w:rsid w:val="0066107E"/>
    <w:rsid w:val="00684EE0"/>
    <w:rsid w:val="006A5ACD"/>
    <w:rsid w:val="006A5C19"/>
    <w:rsid w:val="006B1DE4"/>
    <w:rsid w:val="006D5802"/>
    <w:rsid w:val="006D70C3"/>
    <w:rsid w:val="006E0801"/>
    <w:rsid w:val="006E5E72"/>
    <w:rsid w:val="006F2D93"/>
    <w:rsid w:val="00706159"/>
    <w:rsid w:val="007241FD"/>
    <w:rsid w:val="00744DB5"/>
    <w:rsid w:val="007451F9"/>
    <w:rsid w:val="007501A8"/>
    <w:rsid w:val="00754D1C"/>
    <w:rsid w:val="00763A46"/>
    <w:rsid w:val="00764CA5"/>
    <w:rsid w:val="00775DB6"/>
    <w:rsid w:val="00776A09"/>
    <w:rsid w:val="00777539"/>
    <w:rsid w:val="00790130"/>
    <w:rsid w:val="007A2C32"/>
    <w:rsid w:val="007B7260"/>
    <w:rsid w:val="007C66E4"/>
    <w:rsid w:val="007F0D8B"/>
    <w:rsid w:val="007F4FCE"/>
    <w:rsid w:val="007F5E9D"/>
    <w:rsid w:val="00834CA9"/>
    <w:rsid w:val="00847143"/>
    <w:rsid w:val="0085495C"/>
    <w:rsid w:val="00863D6D"/>
    <w:rsid w:val="00867EDD"/>
    <w:rsid w:val="00873048"/>
    <w:rsid w:val="00884821"/>
    <w:rsid w:val="00887200"/>
    <w:rsid w:val="008A0122"/>
    <w:rsid w:val="008C0CD1"/>
    <w:rsid w:val="008C48F1"/>
    <w:rsid w:val="008D5736"/>
    <w:rsid w:val="008D6267"/>
    <w:rsid w:val="008D73BF"/>
    <w:rsid w:val="008E4C82"/>
    <w:rsid w:val="008E5CF0"/>
    <w:rsid w:val="008F44BE"/>
    <w:rsid w:val="008F7426"/>
    <w:rsid w:val="00904DAC"/>
    <w:rsid w:val="00915802"/>
    <w:rsid w:val="009715E6"/>
    <w:rsid w:val="009808B4"/>
    <w:rsid w:val="00990D8F"/>
    <w:rsid w:val="00996D48"/>
    <w:rsid w:val="009A20EE"/>
    <w:rsid w:val="009A21BF"/>
    <w:rsid w:val="009A2C5F"/>
    <w:rsid w:val="009C0C3A"/>
    <w:rsid w:val="009C62E3"/>
    <w:rsid w:val="009D1F90"/>
    <w:rsid w:val="009D36C7"/>
    <w:rsid w:val="00A06E47"/>
    <w:rsid w:val="00A23F08"/>
    <w:rsid w:val="00A26926"/>
    <w:rsid w:val="00A716D4"/>
    <w:rsid w:val="00AA7A6F"/>
    <w:rsid w:val="00AB01B3"/>
    <w:rsid w:val="00AE53B7"/>
    <w:rsid w:val="00B01611"/>
    <w:rsid w:val="00B05ADF"/>
    <w:rsid w:val="00B32ACF"/>
    <w:rsid w:val="00B40366"/>
    <w:rsid w:val="00B56F48"/>
    <w:rsid w:val="00B6125E"/>
    <w:rsid w:val="00B618E2"/>
    <w:rsid w:val="00B64A95"/>
    <w:rsid w:val="00B75990"/>
    <w:rsid w:val="00BA3B9E"/>
    <w:rsid w:val="00BD5E42"/>
    <w:rsid w:val="00BE16FD"/>
    <w:rsid w:val="00BE784E"/>
    <w:rsid w:val="00BF3861"/>
    <w:rsid w:val="00BF6F52"/>
    <w:rsid w:val="00C04EC5"/>
    <w:rsid w:val="00C533DB"/>
    <w:rsid w:val="00C63B31"/>
    <w:rsid w:val="00C71F68"/>
    <w:rsid w:val="00C74C68"/>
    <w:rsid w:val="00C96327"/>
    <w:rsid w:val="00CB0D72"/>
    <w:rsid w:val="00CC1A12"/>
    <w:rsid w:val="00CD36E7"/>
    <w:rsid w:val="00CE0217"/>
    <w:rsid w:val="00CE7F14"/>
    <w:rsid w:val="00CF2DC9"/>
    <w:rsid w:val="00D0055F"/>
    <w:rsid w:val="00D02552"/>
    <w:rsid w:val="00D064C8"/>
    <w:rsid w:val="00D06C15"/>
    <w:rsid w:val="00D16B75"/>
    <w:rsid w:val="00D20065"/>
    <w:rsid w:val="00D21A15"/>
    <w:rsid w:val="00D254D2"/>
    <w:rsid w:val="00D27438"/>
    <w:rsid w:val="00D40502"/>
    <w:rsid w:val="00D432B9"/>
    <w:rsid w:val="00D46246"/>
    <w:rsid w:val="00D475D9"/>
    <w:rsid w:val="00D57D66"/>
    <w:rsid w:val="00D71B67"/>
    <w:rsid w:val="00D76141"/>
    <w:rsid w:val="00D824FC"/>
    <w:rsid w:val="00D873D6"/>
    <w:rsid w:val="00DA6F2B"/>
    <w:rsid w:val="00DA78E3"/>
    <w:rsid w:val="00DB1ECD"/>
    <w:rsid w:val="00DD5013"/>
    <w:rsid w:val="00DD652F"/>
    <w:rsid w:val="00DF26A3"/>
    <w:rsid w:val="00E04F0F"/>
    <w:rsid w:val="00E12346"/>
    <w:rsid w:val="00E218DC"/>
    <w:rsid w:val="00E251BC"/>
    <w:rsid w:val="00E25C89"/>
    <w:rsid w:val="00E310B2"/>
    <w:rsid w:val="00E37BCB"/>
    <w:rsid w:val="00E505EA"/>
    <w:rsid w:val="00E558B8"/>
    <w:rsid w:val="00E67826"/>
    <w:rsid w:val="00E74B48"/>
    <w:rsid w:val="00E833F9"/>
    <w:rsid w:val="00E93A0F"/>
    <w:rsid w:val="00EA29D5"/>
    <w:rsid w:val="00EA459D"/>
    <w:rsid w:val="00EA7442"/>
    <w:rsid w:val="00EB78F2"/>
    <w:rsid w:val="00EC5528"/>
    <w:rsid w:val="00ED2D56"/>
    <w:rsid w:val="00ED4559"/>
    <w:rsid w:val="00F32515"/>
    <w:rsid w:val="00F525D1"/>
    <w:rsid w:val="00F5683E"/>
    <w:rsid w:val="00F6740F"/>
    <w:rsid w:val="00F80A73"/>
    <w:rsid w:val="00F8105D"/>
    <w:rsid w:val="00F839F5"/>
    <w:rsid w:val="00F87B18"/>
    <w:rsid w:val="00F93CA3"/>
    <w:rsid w:val="00F97D69"/>
    <w:rsid w:val="00FA5F96"/>
    <w:rsid w:val="00FA72E2"/>
    <w:rsid w:val="00FC1070"/>
    <w:rsid w:val="00FD6B62"/>
    <w:rsid w:val="00FD7392"/>
    <w:rsid w:val="00FF019D"/>
    <w:rsid w:val="00FF2A39"/>
    <w:rsid w:val="00FF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2CC9A"/>
  <w15:docId w15:val="{113ADDDA-DF7D-429C-8217-87054ED4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6569"/>
    <w:pPr>
      <w:ind w:left="720"/>
      <w:contextualSpacing/>
    </w:pPr>
  </w:style>
  <w:style w:type="character" w:styleId="CommentReference">
    <w:name w:val="annotation reference"/>
    <w:basedOn w:val="DefaultParagraphFont"/>
    <w:uiPriority w:val="99"/>
    <w:semiHidden/>
    <w:unhideWhenUsed/>
    <w:rsid w:val="00156569"/>
    <w:rPr>
      <w:sz w:val="16"/>
      <w:szCs w:val="16"/>
    </w:rPr>
  </w:style>
  <w:style w:type="paragraph" w:styleId="CommentText">
    <w:name w:val="annotation text"/>
    <w:basedOn w:val="Normal"/>
    <w:link w:val="CommentTextChar"/>
    <w:uiPriority w:val="99"/>
    <w:semiHidden/>
    <w:unhideWhenUsed/>
    <w:rsid w:val="00156569"/>
    <w:pPr>
      <w:spacing w:line="240" w:lineRule="auto"/>
    </w:pPr>
    <w:rPr>
      <w:sz w:val="20"/>
      <w:szCs w:val="20"/>
    </w:rPr>
  </w:style>
  <w:style w:type="character" w:customStyle="1" w:styleId="CommentTextChar">
    <w:name w:val="Comment Text Char"/>
    <w:basedOn w:val="DefaultParagraphFont"/>
    <w:link w:val="CommentText"/>
    <w:uiPriority w:val="99"/>
    <w:semiHidden/>
    <w:rsid w:val="00156569"/>
    <w:rPr>
      <w:sz w:val="20"/>
      <w:szCs w:val="20"/>
    </w:rPr>
  </w:style>
  <w:style w:type="paragraph" w:styleId="CommentSubject">
    <w:name w:val="annotation subject"/>
    <w:basedOn w:val="CommentText"/>
    <w:next w:val="CommentText"/>
    <w:link w:val="CommentSubjectChar"/>
    <w:uiPriority w:val="99"/>
    <w:semiHidden/>
    <w:unhideWhenUsed/>
    <w:rsid w:val="00156569"/>
    <w:rPr>
      <w:b/>
      <w:bCs/>
    </w:rPr>
  </w:style>
  <w:style w:type="character" w:customStyle="1" w:styleId="CommentSubjectChar">
    <w:name w:val="Comment Subject Char"/>
    <w:basedOn w:val="CommentTextChar"/>
    <w:link w:val="CommentSubject"/>
    <w:uiPriority w:val="99"/>
    <w:semiHidden/>
    <w:rsid w:val="00156569"/>
    <w:rPr>
      <w:b/>
      <w:bCs/>
      <w:sz w:val="20"/>
      <w:szCs w:val="20"/>
    </w:rPr>
  </w:style>
  <w:style w:type="paragraph" w:styleId="BalloonText">
    <w:name w:val="Balloon Text"/>
    <w:basedOn w:val="Normal"/>
    <w:link w:val="BalloonTextChar"/>
    <w:uiPriority w:val="99"/>
    <w:semiHidden/>
    <w:unhideWhenUsed/>
    <w:rsid w:val="001565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569"/>
    <w:rPr>
      <w:rFonts w:ascii="Tahoma" w:hAnsi="Tahoma" w:cs="Tahoma"/>
      <w:sz w:val="16"/>
      <w:szCs w:val="16"/>
    </w:rPr>
  </w:style>
  <w:style w:type="paragraph" w:styleId="Header">
    <w:name w:val="header"/>
    <w:basedOn w:val="Normal"/>
    <w:link w:val="HeaderChar"/>
    <w:uiPriority w:val="99"/>
    <w:unhideWhenUsed/>
    <w:rsid w:val="00433549"/>
    <w:pPr>
      <w:tabs>
        <w:tab w:val="center" w:pos="4680"/>
        <w:tab w:val="right" w:pos="9360"/>
      </w:tabs>
      <w:spacing w:line="240" w:lineRule="auto"/>
    </w:pPr>
  </w:style>
  <w:style w:type="character" w:customStyle="1" w:styleId="HeaderChar">
    <w:name w:val="Header Char"/>
    <w:basedOn w:val="DefaultParagraphFont"/>
    <w:link w:val="Header"/>
    <w:uiPriority w:val="99"/>
    <w:rsid w:val="00433549"/>
  </w:style>
  <w:style w:type="paragraph" w:styleId="Footer">
    <w:name w:val="footer"/>
    <w:basedOn w:val="Normal"/>
    <w:link w:val="FooterChar"/>
    <w:uiPriority w:val="99"/>
    <w:unhideWhenUsed/>
    <w:rsid w:val="00433549"/>
    <w:pPr>
      <w:tabs>
        <w:tab w:val="center" w:pos="4680"/>
        <w:tab w:val="right" w:pos="9360"/>
      </w:tabs>
      <w:spacing w:line="240" w:lineRule="auto"/>
    </w:pPr>
  </w:style>
  <w:style w:type="character" w:customStyle="1" w:styleId="FooterChar">
    <w:name w:val="Footer Char"/>
    <w:basedOn w:val="DefaultParagraphFont"/>
    <w:link w:val="Footer"/>
    <w:uiPriority w:val="99"/>
    <w:rsid w:val="00433549"/>
  </w:style>
  <w:style w:type="paragraph" w:styleId="BodyText">
    <w:name w:val="Body Text"/>
    <w:basedOn w:val="Normal"/>
    <w:link w:val="BodyTextChar"/>
    <w:rsid w:val="00BE78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E784E"/>
    <w:rPr>
      <w:rFonts w:ascii="Times New Roman" w:eastAsia="Times New Roman" w:hAnsi="Times New Roman" w:cs="Times New Roman"/>
      <w:sz w:val="24"/>
      <w:szCs w:val="24"/>
    </w:rPr>
  </w:style>
  <w:style w:type="paragraph" w:styleId="NoSpacing">
    <w:name w:val="No Spacing"/>
    <w:uiPriority w:val="1"/>
    <w:qFormat/>
    <w:rsid w:val="00BE784E"/>
    <w:pPr>
      <w:spacing w:line="240" w:lineRule="auto"/>
    </w:pPr>
    <w:rPr>
      <w:rFonts w:ascii="Calibri" w:eastAsia="Calibri" w:hAnsi="Calibri" w:cs="Times New Roman"/>
    </w:rPr>
  </w:style>
  <w:style w:type="paragraph" w:styleId="NormalWeb">
    <w:name w:val="Normal (Web)"/>
    <w:basedOn w:val="Normal"/>
    <w:uiPriority w:val="99"/>
    <w:semiHidden/>
    <w:unhideWhenUsed/>
    <w:rsid w:val="000B52D6"/>
    <w:pPr>
      <w:spacing w:line="390" w:lineRule="atLeast"/>
    </w:pPr>
    <w:rPr>
      <w:rFonts w:ascii="Verdana" w:eastAsia="Times New Roman" w:hAnsi="Verdana" w:cs="Times New Roman"/>
      <w:color w:val="777777"/>
      <w:sz w:val="20"/>
      <w:szCs w:val="20"/>
    </w:rPr>
  </w:style>
  <w:style w:type="character" w:styleId="PlaceholderText">
    <w:name w:val="Placeholder Text"/>
    <w:basedOn w:val="DefaultParagraphFont"/>
    <w:uiPriority w:val="99"/>
    <w:semiHidden/>
    <w:rsid w:val="004F3088"/>
    <w:rPr>
      <w:color w:val="808080"/>
    </w:rPr>
  </w:style>
  <w:style w:type="character" w:styleId="Hyperlink">
    <w:name w:val="Hyperlink"/>
    <w:rsid w:val="00573348"/>
    <w:rPr>
      <w:color w:val="333333"/>
      <w:u w:val="single"/>
    </w:rPr>
  </w:style>
  <w:style w:type="character" w:styleId="FollowedHyperlink">
    <w:name w:val="FollowedHyperlink"/>
    <w:basedOn w:val="DefaultParagraphFont"/>
    <w:uiPriority w:val="99"/>
    <w:semiHidden/>
    <w:unhideWhenUsed/>
    <w:rsid w:val="00E93A0F"/>
    <w:rPr>
      <w:color w:val="800080" w:themeColor="followedHyperlink"/>
      <w:u w:val="single"/>
    </w:rPr>
  </w:style>
  <w:style w:type="character" w:customStyle="1" w:styleId="ListParagraphChar">
    <w:name w:val="List Paragraph Char"/>
    <w:link w:val="ListParagraph"/>
    <w:uiPriority w:val="34"/>
    <w:locked/>
    <w:rsid w:val="008D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51894">
      <w:bodyDiv w:val="1"/>
      <w:marLeft w:val="0"/>
      <w:marRight w:val="0"/>
      <w:marTop w:val="0"/>
      <w:marBottom w:val="0"/>
      <w:divBdr>
        <w:top w:val="none" w:sz="0" w:space="0" w:color="auto"/>
        <w:left w:val="none" w:sz="0" w:space="0" w:color="auto"/>
        <w:bottom w:val="none" w:sz="0" w:space="0" w:color="auto"/>
        <w:right w:val="none" w:sz="0" w:space="0" w:color="auto"/>
      </w:divBdr>
    </w:div>
    <w:div w:id="1582956612">
      <w:bodyDiv w:val="1"/>
      <w:marLeft w:val="0"/>
      <w:marRight w:val="0"/>
      <w:marTop w:val="0"/>
      <w:marBottom w:val="0"/>
      <w:divBdr>
        <w:top w:val="none" w:sz="0" w:space="0" w:color="auto"/>
        <w:left w:val="none" w:sz="0" w:space="0" w:color="auto"/>
        <w:bottom w:val="none" w:sz="0" w:space="0" w:color="auto"/>
        <w:right w:val="none" w:sz="0" w:space="0" w:color="auto"/>
      </w:divBdr>
    </w:div>
    <w:div w:id="15957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E48D360-5C29-4BB1-B80F-13FF6F50AF94}"/>
      </w:docPartPr>
      <w:docPartBody>
        <w:p w:rsidR="00457468" w:rsidRDefault="00D01E6A">
          <w:r w:rsidRPr="000C2A2B">
            <w:rPr>
              <w:rStyle w:val="PlaceholderText"/>
            </w:rPr>
            <w:t>Click or tap here to enter text.</w:t>
          </w:r>
        </w:p>
      </w:docPartBody>
    </w:docPart>
    <w:docPart>
      <w:docPartPr>
        <w:name w:val="EF1549D9018D42909D07DAF4C0DAFE65"/>
        <w:category>
          <w:name w:val="General"/>
          <w:gallery w:val="placeholder"/>
        </w:category>
        <w:types>
          <w:type w:val="bbPlcHdr"/>
        </w:types>
        <w:behaviors>
          <w:behavior w:val="content"/>
        </w:behaviors>
        <w:guid w:val="{F161392B-6CB3-407A-82ED-6054AD7D212D}"/>
      </w:docPartPr>
      <w:docPartBody>
        <w:p w:rsidR="00457468" w:rsidRDefault="00587F43" w:rsidP="00587F43">
          <w:pPr>
            <w:pStyle w:val="EF1549D9018D42909D07DAF4C0DAFE651"/>
          </w:pPr>
          <w:r w:rsidRPr="00D76141">
            <w:rPr>
              <w:rFonts w:ascii="Times New Roman" w:hAnsi="Times New Roman" w:cs="Times New Roman"/>
              <w:b/>
              <w:color w:val="000000" w:themeColor="text1"/>
              <w:sz w:val="24"/>
              <w:szCs w:val="24"/>
              <w:highlight w:val="green"/>
            </w:rPr>
            <w:t>Contractor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6A"/>
    <w:rsid w:val="00457468"/>
    <w:rsid w:val="00587F43"/>
    <w:rsid w:val="00944347"/>
    <w:rsid w:val="00B47F38"/>
    <w:rsid w:val="00D0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E6A"/>
    <w:rPr>
      <w:color w:val="808080"/>
    </w:rPr>
  </w:style>
  <w:style w:type="paragraph" w:customStyle="1" w:styleId="EF1549D9018D42909D07DAF4C0DAFE65">
    <w:name w:val="EF1549D9018D42909D07DAF4C0DAFE65"/>
    <w:rsid w:val="00D01E6A"/>
    <w:pPr>
      <w:spacing w:after="0" w:line="276" w:lineRule="auto"/>
      <w:ind w:left="720"/>
      <w:contextualSpacing/>
    </w:pPr>
    <w:rPr>
      <w:rFonts w:eastAsiaTheme="minorHAnsi"/>
    </w:rPr>
  </w:style>
  <w:style w:type="paragraph" w:customStyle="1" w:styleId="A8EB337D54F1469A843990CAC1C0FBAE">
    <w:name w:val="A8EB337D54F1469A843990CAC1C0FBAE"/>
    <w:rsid w:val="00D01E6A"/>
  </w:style>
  <w:style w:type="paragraph" w:customStyle="1" w:styleId="EF1549D9018D42909D07DAF4C0DAFE651">
    <w:name w:val="EF1549D9018D42909D07DAF4C0DAFE651"/>
    <w:rsid w:val="00587F43"/>
    <w:pPr>
      <w:spacing w:after="0" w:line="276"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7" ma:contentTypeDescription="Create a new document." ma:contentTypeScope="" ma:versionID="cf6284e90f2d08b3582bd25a6fa43fb7">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93ca9f7455bbbfe9ea5c67a13525bc31"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75F15A88-D28F-4AAB-9A81-6C29F4439CAB}">
  <ds:schemaRefs>
    <ds:schemaRef ds:uri="http://schemas.openxmlformats.org/officeDocument/2006/bibliography"/>
  </ds:schemaRefs>
</ds:datastoreItem>
</file>

<file path=customXml/itemProps2.xml><?xml version="1.0" encoding="utf-8"?>
<ds:datastoreItem xmlns:ds="http://schemas.openxmlformats.org/officeDocument/2006/customXml" ds:itemID="{4E6B0CE2-237C-4018-B9AA-024E99B8D1F3}"/>
</file>

<file path=customXml/itemProps3.xml><?xml version="1.0" encoding="utf-8"?>
<ds:datastoreItem xmlns:ds="http://schemas.openxmlformats.org/officeDocument/2006/customXml" ds:itemID="{F6ABA604-9B6B-41E4-9E92-AA5E75A5BA62}"/>
</file>

<file path=customXml/itemProps4.xml><?xml version="1.0" encoding="utf-8"?>
<ds:datastoreItem xmlns:ds="http://schemas.openxmlformats.org/officeDocument/2006/customXml" ds:itemID="{FAF90047-4053-4180-AE8B-18B350E5CDDB}"/>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PA</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elwoods</dc:creator>
  <cp:lastModifiedBy>Basu, Padma</cp:lastModifiedBy>
  <cp:revision>2</cp:revision>
  <cp:lastPrinted>2017-03-06T16:33:00Z</cp:lastPrinted>
  <dcterms:created xsi:type="dcterms:W3CDTF">2019-08-20T17:26:00Z</dcterms:created>
  <dcterms:modified xsi:type="dcterms:W3CDTF">2019-08-20T17:26:00Z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Order">
    <vt:r8>183600</vt:r8>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RobotsNoIndex">
    <vt:bool>false</vt:bool>
  </property>
  <property fmtid="{D5CDD505-2E9C-101B-9397-08002B2CF9AE}" pid="12" name="SeoMetaDescription">
    <vt:lpwstr/>
  </property>
  <property fmtid="{D5CDD505-2E9C-101B-9397-08002B2CF9AE}" pid="13" name="PublishingVariationRelationshipLinkFieldID">
    <vt:lpwstr/>
  </property>
  <property fmtid="{D5CDD505-2E9C-101B-9397-08002B2CF9AE}" pid="14" name="_SourceUrl">
    <vt:lpwstr/>
  </property>
  <property fmtid="{D5CDD505-2E9C-101B-9397-08002B2CF9AE}" pid="15" name="_SharedFileIndex">
    <vt:lpwstr/>
  </property>
  <property fmtid="{D5CDD505-2E9C-101B-9397-08002B2CF9AE}" pid="16" name="Comments">
    <vt:lpwstr/>
  </property>
  <property fmtid="{D5CDD505-2E9C-101B-9397-08002B2CF9AE}" pid="17" name="PublishingPageLayout">
    <vt:lpwstr/>
  </property>
  <property fmtid="{D5CDD505-2E9C-101B-9397-08002B2CF9AE}" pid="18" name="TemplateUrl">
    <vt:lpwstr/>
  </property>
  <property fmtid="{D5CDD505-2E9C-101B-9397-08002B2CF9AE}" pid="19" name="Audience">
    <vt:lpwstr/>
  </property>
  <property fmtid="{D5CDD505-2E9C-101B-9397-08002B2CF9AE}" pid="20" name="PublishingIsFurlPage">
    <vt:bool>false</vt:bool>
  </property>
  <property fmtid="{D5CDD505-2E9C-101B-9397-08002B2CF9AE}" pid="21" name="PublishingContactPicture">
    <vt:lpwstr/>
  </property>
  <property fmtid="{D5CDD505-2E9C-101B-9397-08002B2CF9AE}" pid="22" name="PublishingVariationGroupID">
    <vt:lpwstr/>
  </property>
  <property fmtid="{D5CDD505-2E9C-101B-9397-08002B2CF9AE}" pid="23" name="PublishingContactName">
    <vt:lpwstr/>
  </property>
  <property fmtid="{D5CDD505-2E9C-101B-9397-08002B2CF9AE}" pid="24" name="SharedWithUsers">
    <vt:lpwstr/>
  </property>
</Properties>
</file>